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AB3D2E" w:rsidR="00A77598" w:rsidRPr="00032EA1" w:rsidRDefault="00032EA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52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20C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020D34" w:rsidR="004475DA" w:rsidRPr="00032EA1" w:rsidRDefault="00032EA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00F85E" w14:textId="5348064D" w:rsidR="0025520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692627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_Toc216692627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3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3E44FB40" w14:textId="35B51EB1" w:rsidR="0025520C" w:rsidRDefault="00A17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28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_Toc216692628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3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77679C90" w14:textId="4A22C67E" w:rsidR="0025520C" w:rsidRDefault="00A17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29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_Toc216692629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3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5CEE4A1B" w14:textId="15EDA619" w:rsidR="0025520C" w:rsidRDefault="00A17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30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_Toc216692630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3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3C9DC926" w14:textId="3D4C6E28" w:rsidR="0025520C" w:rsidRDefault="00A17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31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_Toc216692631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5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0C3A7A65" w14:textId="33D19965" w:rsidR="0025520C" w:rsidRDefault="00A17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32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_Toc216692632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5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3A762206" w14:textId="673C4CA2" w:rsidR="0025520C" w:rsidRDefault="00A17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33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_Toc216692633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5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610415E5" w14:textId="5B80EBB0" w:rsidR="0025520C" w:rsidRDefault="00A17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34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_Toc216692634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6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74C8EA99" w14:textId="2670708F" w:rsidR="0025520C" w:rsidRDefault="00A17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35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_Toc216692635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6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5ADCEBD0" w14:textId="1A83A621" w:rsidR="0025520C" w:rsidRDefault="00A17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36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_Toc216692636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8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684F6AB2" w14:textId="26E535F5" w:rsidR="0025520C" w:rsidRDefault="00A17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37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_Toc216692637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9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49BD0A3A" w14:textId="590D4280" w:rsidR="0025520C" w:rsidRDefault="00A17F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38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_Toc216692638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11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743E2B8F" w14:textId="3AE234F0" w:rsidR="0025520C" w:rsidRDefault="00A17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39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_Toc216692639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11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1019FAA6" w14:textId="4792FE5C" w:rsidR="0025520C" w:rsidRDefault="00A17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40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_Toc216692640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14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4FB162C8" w14:textId="0CBCD3B7" w:rsidR="0025520C" w:rsidRDefault="00A17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41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_Toc216692641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14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63278080" w14:textId="53A7D1D6" w:rsidR="0025520C" w:rsidRDefault="00A17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42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_Toc216692642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15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7D799346" w14:textId="7A9584C3" w:rsidR="0025520C" w:rsidRDefault="00A17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43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_Toc216692643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15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3C13F065" w14:textId="12772E60" w:rsidR="0025520C" w:rsidRDefault="00A17F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2644" w:history="1">
            <w:r w:rsidR="0025520C" w:rsidRPr="00CE140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5520C">
              <w:rPr>
                <w:noProof/>
                <w:webHidden/>
              </w:rPr>
              <w:tab/>
            </w:r>
            <w:r w:rsidR="0025520C">
              <w:rPr>
                <w:noProof/>
                <w:webHidden/>
              </w:rPr>
              <w:fldChar w:fldCharType="begin"/>
            </w:r>
            <w:r w:rsidR="0025520C">
              <w:rPr>
                <w:noProof/>
                <w:webHidden/>
              </w:rPr>
              <w:instrText xml:space="preserve"> PAGEREF _Toc216692644 \h </w:instrText>
            </w:r>
            <w:r w:rsidR="0025520C">
              <w:rPr>
                <w:noProof/>
                <w:webHidden/>
              </w:rPr>
            </w:r>
            <w:r w:rsidR="0025520C">
              <w:rPr>
                <w:noProof/>
                <w:webHidden/>
              </w:rPr>
              <w:fldChar w:fldCharType="separate"/>
            </w:r>
            <w:r w:rsidR="0025520C">
              <w:rPr>
                <w:noProof/>
                <w:webHidden/>
              </w:rPr>
              <w:t>15</w:t>
            </w:r>
            <w:r w:rsidR="0025520C">
              <w:rPr>
                <w:noProof/>
                <w:webHidden/>
              </w:rPr>
              <w:fldChar w:fldCharType="end"/>
            </w:r>
          </w:hyperlink>
        </w:p>
        <w:p w14:paraId="0DD49713" w14:textId="7F7A685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692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692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Линейная алгебра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6926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5520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52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552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52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52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52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520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552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5520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52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52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520C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52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520C">
              <w:rPr>
                <w:rFonts w:ascii="Times New Roman" w:hAnsi="Times New Roman" w:cs="Times New Roman"/>
              </w:rPr>
              <w:t>основные типы систем линейных уравнений, методы их решения, формы записи ответов, основные типы уравнений на плоскости и в пространстве, основные способы задания плоскости в пространстве.</w:t>
            </w:r>
            <w:r w:rsidRPr="0025520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552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520C">
              <w:rPr>
                <w:rFonts w:ascii="Times New Roman" w:hAnsi="Times New Roman" w:cs="Times New Roman"/>
              </w:rPr>
              <w:t>складывать и перемножать матрицы, решать линейные уравнения  в матричной форме, обращать матрицы, находить собственные числа матрицы и собственные векторы, решать задачи на нахождение уравнений прямой на плоскости и в пространстве, указывать взаимное расположение прямых и плоскостей в пространстве</w:t>
            </w:r>
            <w:proofErr w:type="gramStart"/>
            <w:r w:rsidR="00FD518F" w:rsidRPr="0025520C">
              <w:rPr>
                <w:rFonts w:ascii="Times New Roman" w:hAnsi="Times New Roman" w:cs="Times New Roman"/>
              </w:rPr>
              <w:t>.</w:t>
            </w:r>
            <w:r w:rsidRPr="0025520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552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52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520C">
              <w:rPr>
                <w:rFonts w:ascii="Times New Roman" w:hAnsi="Times New Roman" w:cs="Times New Roman"/>
              </w:rPr>
              <w:t>навыками владения электронной библиотекой вуза, навыками чтения математической литературы.</w:t>
            </w:r>
            <w:r w:rsidRPr="0025520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5520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6926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Геометрические векторы.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геометрических векторов, линейные операции, линейно зависимые и линейно независимые системы векторов, базисы, координаты вектора, действия с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E3EF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B3D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81D6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Скалярное произведение, определение и формула в ортонормированном базисе.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5FF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208F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32FF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0C2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E0D2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7D5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EB7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Декартовы координаты на прямой, на плоскости и в пространстве. Преобразование координат на плоскости. Формула длины отрезка. Формула деления отрезка в заданном отношении. Полярные координаты.</w:t>
            </w:r>
            <w:r w:rsidRPr="00352B6F">
              <w:rPr>
                <w:lang w:bidi="ru-RU"/>
              </w:rPr>
              <w:br/>
              <w:t>Определение полярных координат на плоскости, их связь с декартовыми координатами.</w:t>
            </w:r>
            <w:r w:rsidRPr="00352B6F">
              <w:rPr>
                <w:lang w:bidi="ru-RU"/>
              </w:rPr>
              <w:br/>
              <w:t>Уравнения прямой на плоскости. Плоскость и прямая в пространстве. Вывод уравнений прямой на плоскости. Анализ общего уравнения прямой на плоскости. Вывод уравнения плоскости, его анализ. Вывод уравнений прямой в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0049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FE8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FEE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7E0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B3F0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0324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3F8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Определения окружности, эллипса, гиперболы и параболы, вывод их уравнений и их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ABB4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D97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D29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7C8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1637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15E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Векторное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B83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Линейно зависимые и линейно независимые системы векторов. Базис пространства Rn. Определение n-мерного вектора. Линейные операции над n-мерными векторами. Определение линейного векторного пространства Rn. Скалярное произведение n-мерных векторов. Линейно зависимые и линейно независимые системы векторов. Базис пространства Rn. Координаты вектора в базисе.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F8F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A0F3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A937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0B0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1CDE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92B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2917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матрицы. Линейные операции над матрицами. Перемножение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273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6B7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EFD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CDB8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8E3B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9AE1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D5D5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второго и третьего порядка. Свойства определителей. Теорема Лапласа.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B19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CD1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5A30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06FF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A9F1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077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4EA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ранга матрицы. Способы вычисления ранга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9AE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E638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0FDF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F1AD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45647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AD3E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3916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обратной матрицы. Необходимое и достаточное условия существования обратной матрицы. Единственность обратной матрицы.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16A3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7D37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5D6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F497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E6DC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149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AF6D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линейных уравнений: основные определения.  Решение систем линейных уравнений с квадратной матрицей при помощи обратной матрицы. Метод Крамера. Теорема Кронекера-Капелли.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F7BA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184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F47E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E9D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C209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3A1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65A2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собственных чисел и собственных векторов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24A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9EDE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C3C8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E99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2D6F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93F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071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записи. Модуль и аргумент. Операции с комплексными числами.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06A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569D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D57A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BB5E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6926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6926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32EA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552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17F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5520C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262CF0" w:rsidRPr="00032EA1" w14:paraId="1EB362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22B1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Н.Ш. Кремера. - 3-е изд.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05C069" w14:textId="77777777" w:rsidR="00262CF0" w:rsidRPr="007E6725" w:rsidRDefault="00A17F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5520C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262CF0" w:rsidRPr="00032EA1" w14:paraId="5325DA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CB012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В.И. Ермакова. — Москва :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F787EA" w14:textId="77777777" w:rsidR="00262CF0" w:rsidRPr="007E6725" w:rsidRDefault="00A17F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5520C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7E6725" w14:paraId="3B5587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3F0693" w14:textId="77777777" w:rsidR="00262CF0" w:rsidRPr="002552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EC390E" w14:textId="77777777" w:rsidR="00262CF0" w:rsidRPr="0025520C" w:rsidRDefault="00A17F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7E6725" w14:paraId="4D42EA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2CF96A" w14:textId="77777777" w:rsidR="00262CF0" w:rsidRPr="002552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6949D9" w14:textId="77777777" w:rsidR="00262CF0" w:rsidRPr="0025520C" w:rsidRDefault="00A17F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262CF0" w:rsidRPr="007E6725" w14:paraId="072381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33430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25520C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9E2CA5" w14:textId="77777777" w:rsidR="00262CF0" w:rsidRPr="007E6725" w:rsidRDefault="00A17F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5520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6926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EF9C73" w14:textId="77777777" w:rsidTr="007B550D">
        <w:tc>
          <w:tcPr>
            <w:tcW w:w="9345" w:type="dxa"/>
          </w:tcPr>
          <w:p w14:paraId="781976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706D49" w14:textId="77777777" w:rsidTr="007B550D">
        <w:tc>
          <w:tcPr>
            <w:tcW w:w="9345" w:type="dxa"/>
          </w:tcPr>
          <w:p w14:paraId="1A5192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0EB45A" w14:textId="77777777" w:rsidTr="007B550D">
        <w:tc>
          <w:tcPr>
            <w:tcW w:w="9345" w:type="dxa"/>
          </w:tcPr>
          <w:p w14:paraId="621D74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C41B08" w14:textId="77777777" w:rsidTr="007B550D">
        <w:tc>
          <w:tcPr>
            <w:tcW w:w="9345" w:type="dxa"/>
          </w:tcPr>
          <w:p w14:paraId="12299E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6926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17F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692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5520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5520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520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5520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520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5520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552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520C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520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5520C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25520C">
              <w:rPr>
                <w:sz w:val="22"/>
                <w:szCs w:val="22"/>
                <w:lang w:val="en-US"/>
              </w:rPr>
              <w:t>HP</w:t>
            </w:r>
            <w:r w:rsidRPr="0025520C">
              <w:rPr>
                <w:sz w:val="22"/>
                <w:szCs w:val="22"/>
              </w:rPr>
              <w:t xml:space="preserve"> 250 </w:t>
            </w:r>
            <w:r w:rsidRPr="0025520C">
              <w:rPr>
                <w:sz w:val="22"/>
                <w:szCs w:val="22"/>
                <w:lang w:val="en-US"/>
              </w:rPr>
              <w:t>G</w:t>
            </w:r>
            <w:r w:rsidRPr="0025520C">
              <w:rPr>
                <w:sz w:val="22"/>
                <w:szCs w:val="22"/>
              </w:rPr>
              <w:t>6 1</w:t>
            </w:r>
            <w:r w:rsidRPr="0025520C">
              <w:rPr>
                <w:sz w:val="22"/>
                <w:szCs w:val="22"/>
                <w:lang w:val="en-US"/>
              </w:rPr>
              <w:t>WY</w:t>
            </w:r>
            <w:r w:rsidRPr="0025520C">
              <w:rPr>
                <w:sz w:val="22"/>
                <w:szCs w:val="22"/>
              </w:rPr>
              <w:t>58</w:t>
            </w:r>
            <w:r w:rsidRPr="0025520C">
              <w:rPr>
                <w:sz w:val="22"/>
                <w:szCs w:val="22"/>
                <w:lang w:val="en-US"/>
              </w:rPr>
              <w:t>EA</w:t>
            </w:r>
            <w:r w:rsidRPr="0025520C">
              <w:rPr>
                <w:sz w:val="22"/>
                <w:szCs w:val="22"/>
              </w:rPr>
              <w:t xml:space="preserve">, Мультимедийный проектор </w:t>
            </w:r>
            <w:r w:rsidRPr="0025520C">
              <w:rPr>
                <w:sz w:val="22"/>
                <w:szCs w:val="22"/>
                <w:lang w:val="en-US"/>
              </w:rPr>
              <w:t>LG</w:t>
            </w:r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PF</w:t>
            </w:r>
            <w:r w:rsidRPr="0025520C">
              <w:rPr>
                <w:sz w:val="22"/>
                <w:szCs w:val="22"/>
              </w:rPr>
              <w:t>1500</w:t>
            </w:r>
            <w:r w:rsidRPr="0025520C">
              <w:rPr>
                <w:sz w:val="22"/>
                <w:szCs w:val="22"/>
                <w:lang w:val="en-US"/>
              </w:rPr>
              <w:t>G</w:t>
            </w:r>
            <w:r w:rsidRPr="0025520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552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52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5520C" w14:paraId="24DD1FC2" w14:textId="77777777" w:rsidTr="008416EB">
        <w:tc>
          <w:tcPr>
            <w:tcW w:w="7797" w:type="dxa"/>
            <w:shd w:val="clear" w:color="auto" w:fill="auto"/>
          </w:tcPr>
          <w:p w14:paraId="3B4DEFAD" w14:textId="77777777" w:rsidR="002C735C" w:rsidRPr="002552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520C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520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5520C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25520C">
              <w:rPr>
                <w:sz w:val="22"/>
                <w:szCs w:val="22"/>
                <w:lang w:val="en-US"/>
              </w:rPr>
              <w:t>Intel</w:t>
            </w:r>
            <w:r w:rsidRPr="0025520C">
              <w:rPr>
                <w:sz w:val="22"/>
                <w:szCs w:val="22"/>
              </w:rPr>
              <w:t xml:space="preserve"> </w:t>
            </w:r>
            <w:proofErr w:type="spellStart"/>
            <w:r w:rsidRPr="002552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520C">
              <w:rPr>
                <w:sz w:val="22"/>
                <w:szCs w:val="22"/>
              </w:rPr>
              <w:t xml:space="preserve">3-2100 2.4 </w:t>
            </w:r>
            <w:proofErr w:type="spellStart"/>
            <w:r w:rsidRPr="002552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5520C">
              <w:rPr>
                <w:sz w:val="22"/>
                <w:szCs w:val="22"/>
              </w:rPr>
              <w:t>/4</w:t>
            </w:r>
            <w:r w:rsidRPr="0025520C">
              <w:rPr>
                <w:sz w:val="22"/>
                <w:szCs w:val="22"/>
                <w:lang w:val="en-US"/>
              </w:rPr>
              <w:t>Gb</w:t>
            </w:r>
            <w:r w:rsidRPr="0025520C">
              <w:rPr>
                <w:sz w:val="22"/>
                <w:szCs w:val="22"/>
              </w:rPr>
              <w:t>/500</w:t>
            </w:r>
            <w:r w:rsidRPr="0025520C">
              <w:rPr>
                <w:sz w:val="22"/>
                <w:szCs w:val="22"/>
                <w:lang w:val="en-US"/>
              </w:rPr>
              <w:t>Gb</w:t>
            </w:r>
            <w:r w:rsidRPr="0025520C">
              <w:rPr>
                <w:sz w:val="22"/>
                <w:szCs w:val="22"/>
              </w:rPr>
              <w:t>/</w:t>
            </w:r>
            <w:r w:rsidRPr="0025520C">
              <w:rPr>
                <w:sz w:val="22"/>
                <w:szCs w:val="22"/>
                <w:lang w:val="en-US"/>
              </w:rPr>
              <w:t>Acer</w:t>
            </w:r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V</w:t>
            </w:r>
            <w:r w:rsidRPr="0025520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5520C">
              <w:rPr>
                <w:sz w:val="22"/>
                <w:szCs w:val="22"/>
                <w:lang w:val="en-US"/>
              </w:rPr>
              <w:t>Epson</w:t>
            </w:r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EB</w:t>
            </w:r>
            <w:r w:rsidRPr="0025520C">
              <w:rPr>
                <w:sz w:val="22"/>
                <w:szCs w:val="22"/>
              </w:rPr>
              <w:t>-450</w:t>
            </w:r>
            <w:r w:rsidRPr="0025520C">
              <w:rPr>
                <w:sz w:val="22"/>
                <w:szCs w:val="22"/>
                <w:lang w:val="en-US"/>
              </w:rPr>
              <w:t>Wi</w:t>
            </w:r>
            <w:r w:rsidRPr="0025520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F09DA9" w14:textId="77777777" w:rsidR="002C735C" w:rsidRPr="002552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52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5520C" w14:paraId="06E42DF2" w14:textId="77777777" w:rsidTr="008416EB">
        <w:tc>
          <w:tcPr>
            <w:tcW w:w="7797" w:type="dxa"/>
            <w:shd w:val="clear" w:color="auto" w:fill="auto"/>
          </w:tcPr>
          <w:p w14:paraId="52181444" w14:textId="77777777" w:rsidR="002C735C" w:rsidRPr="002552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520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5520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5520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25520C">
              <w:rPr>
                <w:sz w:val="22"/>
                <w:szCs w:val="22"/>
                <w:lang w:val="en-US"/>
              </w:rPr>
              <w:t>Intel</w:t>
            </w:r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I</w:t>
            </w:r>
            <w:r w:rsidRPr="0025520C">
              <w:rPr>
                <w:sz w:val="22"/>
                <w:szCs w:val="22"/>
              </w:rPr>
              <w:t>5-7400/16</w:t>
            </w:r>
            <w:r w:rsidRPr="0025520C">
              <w:rPr>
                <w:sz w:val="22"/>
                <w:szCs w:val="22"/>
                <w:lang w:val="en-US"/>
              </w:rPr>
              <w:t>Gb</w:t>
            </w:r>
            <w:r w:rsidRPr="0025520C">
              <w:rPr>
                <w:sz w:val="22"/>
                <w:szCs w:val="22"/>
              </w:rPr>
              <w:t>/1</w:t>
            </w:r>
            <w:r w:rsidRPr="0025520C">
              <w:rPr>
                <w:sz w:val="22"/>
                <w:szCs w:val="22"/>
                <w:lang w:val="en-US"/>
              </w:rPr>
              <w:t>Tb</w:t>
            </w:r>
            <w:r w:rsidRPr="0025520C">
              <w:rPr>
                <w:sz w:val="22"/>
                <w:szCs w:val="22"/>
              </w:rPr>
              <w:t xml:space="preserve">/ видеокарта </w:t>
            </w:r>
            <w:r w:rsidRPr="0025520C">
              <w:rPr>
                <w:sz w:val="22"/>
                <w:szCs w:val="22"/>
                <w:lang w:val="en-US"/>
              </w:rPr>
              <w:t>NVIDIA</w:t>
            </w:r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GeForce</w:t>
            </w:r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GT</w:t>
            </w:r>
            <w:r w:rsidRPr="0025520C">
              <w:rPr>
                <w:sz w:val="22"/>
                <w:szCs w:val="22"/>
              </w:rPr>
              <w:t xml:space="preserve"> 710/Монитор </w:t>
            </w:r>
            <w:r w:rsidRPr="0025520C">
              <w:rPr>
                <w:sz w:val="22"/>
                <w:szCs w:val="22"/>
                <w:lang w:val="en-US"/>
              </w:rPr>
              <w:t>DELL</w:t>
            </w:r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S</w:t>
            </w:r>
            <w:r w:rsidRPr="0025520C">
              <w:rPr>
                <w:sz w:val="22"/>
                <w:szCs w:val="22"/>
              </w:rPr>
              <w:t>2218</w:t>
            </w:r>
            <w:r w:rsidRPr="0025520C">
              <w:rPr>
                <w:sz w:val="22"/>
                <w:szCs w:val="22"/>
                <w:lang w:val="en-US"/>
              </w:rPr>
              <w:t>H</w:t>
            </w:r>
            <w:r w:rsidRPr="0025520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5520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Switch</w:t>
            </w:r>
            <w:r w:rsidRPr="0025520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5520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x</w:t>
            </w:r>
            <w:r w:rsidRPr="0025520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5520C">
              <w:rPr>
                <w:sz w:val="22"/>
                <w:szCs w:val="22"/>
              </w:rPr>
              <w:t>подпружинен.ручной</w:t>
            </w:r>
            <w:proofErr w:type="spellEnd"/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MW</w:t>
            </w:r>
            <w:r w:rsidRPr="0025520C">
              <w:rPr>
                <w:sz w:val="22"/>
                <w:szCs w:val="22"/>
              </w:rPr>
              <w:t xml:space="preserve"> </w:t>
            </w:r>
            <w:proofErr w:type="spellStart"/>
            <w:r w:rsidRPr="0025520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5520C">
              <w:rPr>
                <w:sz w:val="22"/>
                <w:szCs w:val="22"/>
              </w:rPr>
              <w:t xml:space="preserve"> 200х200см (</w:t>
            </w:r>
            <w:r w:rsidRPr="0025520C">
              <w:rPr>
                <w:sz w:val="22"/>
                <w:szCs w:val="22"/>
                <w:lang w:val="en-US"/>
              </w:rPr>
              <w:t>S</w:t>
            </w:r>
            <w:r w:rsidRPr="0025520C">
              <w:rPr>
                <w:sz w:val="22"/>
                <w:szCs w:val="22"/>
              </w:rPr>
              <w:t>/</w:t>
            </w:r>
            <w:r w:rsidRPr="0025520C">
              <w:rPr>
                <w:sz w:val="22"/>
                <w:szCs w:val="22"/>
                <w:lang w:val="en-US"/>
              </w:rPr>
              <w:t>N</w:t>
            </w:r>
            <w:r w:rsidRPr="0025520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CE56CA" w14:textId="77777777" w:rsidR="002C735C" w:rsidRPr="002552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52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5520C" w14:paraId="441221F4" w14:textId="77777777" w:rsidTr="008416EB">
        <w:tc>
          <w:tcPr>
            <w:tcW w:w="7797" w:type="dxa"/>
            <w:shd w:val="clear" w:color="auto" w:fill="auto"/>
          </w:tcPr>
          <w:p w14:paraId="7AC356FB" w14:textId="77777777" w:rsidR="002C735C" w:rsidRPr="002552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520C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520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5520C">
              <w:rPr>
                <w:sz w:val="22"/>
                <w:szCs w:val="22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25520C">
              <w:rPr>
                <w:sz w:val="22"/>
                <w:szCs w:val="22"/>
                <w:lang w:val="en-US"/>
              </w:rPr>
              <w:t>Intel</w:t>
            </w:r>
            <w:r w:rsidRPr="0025520C">
              <w:rPr>
                <w:sz w:val="22"/>
                <w:szCs w:val="22"/>
              </w:rPr>
              <w:t xml:space="preserve"> </w:t>
            </w:r>
            <w:proofErr w:type="spellStart"/>
            <w:r w:rsidRPr="002552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520C">
              <w:rPr>
                <w:sz w:val="22"/>
                <w:szCs w:val="22"/>
              </w:rPr>
              <w:t xml:space="preserve">3-2100 2.4 </w:t>
            </w:r>
            <w:proofErr w:type="spellStart"/>
            <w:r w:rsidRPr="002552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5520C">
              <w:rPr>
                <w:sz w:val="22"/>
                <w:szCs w:val="22"/>
              </w:rPr>
              <w:t>/500/4/</w:t>
            </w:r>
            <w:r w:rsidRPr="0025520C">
              <w:rPr>
                <w:sz w:val="22"/>
                <w:szCs w:val="22"/>
                <w:lang w:val="en-US"/>
              </w:rPr>
              <w:t>Acer</w:t>
            </w:r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V</w:t>
            </w:r>
            <w:r w:rsidRPr="0025520C">
              <w:rPr>
                <w:sz w:val="22"/>
                <w:szCs w:val="22"/>
              </w:rPr>
              <w:t xml:space="preserve">193 19" - 1 шт., Система акустическая </w:t>
            </w:r>
            <w:r w:rsidRPr="0025520C">
              <w:rPr>
                <w:sz w:val="22"/>
                <w:szCs w:val="22"/>
                <w:lang w:val="en-US"/>
              </w:rPr>
              <w:t>Electro</w:t>
            </w:r>
            <w:r w:rsidRPr="0025520C">
              <w:rPr>
                <w:sz w:val="22"/>
                <w:szCs w:val="22"/>
              </w:rPr>
              <w:t>-</w:t>
            </w:r>
            <w:r w:rsidRPr="0025520C">
              <w:rPr>
                <w:sz w:val="22"/>
                <w:szCs w:val="22"/>
                <w:lang w:val="en-US"/>
              </w:rPr>
              <w:t>voice</w:t>
            </w:r>
            <w:r w:rsidRPr="0025520C">
              <w:rPr>
                <w:sz w:val="22"/>
                <w:szCs w:val="22"/>
              </w:rPr>
              <w:t xml:space="preserve"> - 4 шт., Проектор </w:t>
            </w:r>
            <w:r w:rsidRPr="0025520C">
              <w:rPr>
                <w:sz w:val="22"/>
                <w:szCs w:val="22"/>
                <w:lang w:val="en-US"/>
              </w:rPr>
              <w:t>NEC</w:t>
            </w:r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NP</w:t>
            </w:r>
            <w:r w:rsidRPr="0025520C">
              <w:rPr>
                <w:sz w:val="22"/>
                <w:szCs w:val="22"/>
              </w:rPr>
              <w:t>-</w:t>
            </w:r>
            <w:r w:rsidRPr="0025520C">
              <w:rPr>
                <w:sz w:val="22"/>
                <w:szCs w:val="22"/>
                <w:lang w:val="en-US"/>
              </w:rPr>
              <w:t>P</w:t>
            </w:r>
            <w:r w:rsidRPr="0025520C">
              <w:rPr>
                <w:sz w:val="22"/>
                <w:szCs w:val="22"/>
              </w:rPr>
              <w:t>501</w:t>
            </w:r>
            <w:r w:rsidRPr="0025520C">
              <w:rPr>
                <w:sz w:val="22"/>
                <w:szCs w:val="22"/>
                <w:lang w:val="en-US"/>
              </w:rPr>
              <w:t>X</w:t>
            </w:r>
            <w:r w:rsidRPr="0025520C">
              <w:rPr>
                <w:sz w:val="22"/>
                <w:szCs w:val="22"/>
              </w:rPr>
              <w:t xml:space="preserve"> в комплекте: кабель </w:t>
            </w:r>
            <w:r w:rsidRPr="0025520C">
              <w:rPr>
                <w:sz w:val="22"/>
                <w:szCs w:val="22"/>
                <w:lang w:val="en-US"/>
              </w:rPr>
              <w:t>VGA</w:t>
            </w:r>
            <w:r w:rsidRPr="0025520C">
              <w:rPr>
                <w:sz w:val="22"/>
                <w:szCs w:val="22"/>
              </w:rPr>
              <w:t>-</w:t>
            </w:r>
            <w:r w:rsidRPr="0025520C">
              <w:rPr>
                <w:sz w:val="22"/>
                <w:szCs w:val="22"/>
                <w:lang w:val="en-US"/>
              </w:rPr>
              <w:t>VGA</w:t>
            </w:r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Kramer</w:t>
            </w:r>
            <w:r w:rsidRPr="0025520C">
              <w:rPr>
                <w:sz w:val="22"/>
                <w:szCs w:val="22"/>
              </w:rPr>
              <w:t xml:space="preserve"> 15</w:t>
            </w:r>
            <w:r w:rsidRPr="0025520C">
              <w:rPr>
                <w:sz w:val="22"/>
                <w:szCs w:val="22"/>
                <w:lang w:val="en-US"/>
              </w:rPr>
              <w:t>m</w:t>
            </w:r>
            <w:r w:rsidRPr="0025520C">
              <w:rPr>
                <w:sz w:val="22"/>
                <w:szCs w:val="22"/>
              </w:rPr>
              <w:t>15</w:t>
            </w:r>
            <w:r w:rsidRPr="0025520C">
              <w:rPr>
                <w:sz w:val="22"/>
                <w:szCs w:val="22"/>
                <w:lang w:val="en-US"/>
              </w:rPr>
              <w:t>m</w:t>
            </w:r>
            <w:r w:rsidRPr="0025520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5520C">
              <w:rPr>
                <w:sz w:val="22"/>
                <w:szCs w:val="22"/>
                <w:lang w:val="en-US"/>
              </w:rPr>
              <w:t>VGA</w:t>
            </w:r>
            <w:r w:rsidRPr="0025520C">
              <w:rPr>
                <w:sz w:val="22"/>
                <w:szCs w:val="22"/>
              </w:rPr>
              <w:t xml:space="preserve"> сигнала </w:t>
            </w:r>
            <w:r w:rsidRPr="0025520C">
              <w:rPr>
                <w:sz w:val="22"/>
                <w:szCs w:val="22"/>
                <w:lang w:val="en-US"/>
              </w:rPr>
              <w:t>Kramer</w:t>
            </w:r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VP</w:t>
            </w:r>
            <w:r w:rsidRPr="0025520C">
              <w:rPr>
                <w:sz w:val="22"/>
                <w:szCs w:val="22"/>
              </w:rPr>
              <w:t>-222</w:t>
            </w:r>
            <w:r w:rsidRPr="0025520C">
              <w:rPr>
                <w:sz w:val="22"/>
                <w:szCs w:val="22"/>
                <w:lang w:val="en-US"/>
              </w:rPr>
              <w:t>K</w:t>
            </w:r>
            <w:r w:rsidRPr="0025520C">
              <w:rPr>
                <w:sz w:val="22"/>
                <w:szCs w:val="22"/>
              </w:rPr>
              <w:t xml:space="preserve"> кабель </w:t>
            </w:r>
            <w:proofErr w:type="spellStart"/>
            <w:r w:rsidRPr="0025520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Jack</w:t>
            </w:r>
            <w:r w:rsidRPr="0025520C">
              <w:rPr>
                <w:sz w:val="22"/>
                <w:szCs w:val="22"/>
              </w:rPr>
              <w:t xml:space="preserve"> 3.5 </w:t>
            </w:r>
            <w:r w:rsidRPr="0025520C">
              <w:rPr>
                <w:sz w:val="22"/>
                <w:szCs w:val="22"/>
                <w:lang w:val="en-US"/>
              </w:rPr>
              <w:t>mm</w:t>
            </w:r>
            <w:r w:rsidRPr="0025520C">
              <w:rPr>
                <w:sz w:val="22"/>
                <w:szCs w:val="22"/>
              </w:rPr>
              <w:t>/</w:t>
            </w:r>
            <w:r w:rsidRPr="0025520C">
              <w:rPr>
                <w:sz w:val="22"/>
                <w:szCs w:val="22"/>
                <w:lang w:val="en-US"/>
              </w:rPr>
              <w:t>RCA</w:t>
            </w:r>
            <w:r w:rsidRPr="0025520C">
              <w:rPr>
                <w:sz w:val="22"/>
                <w:szCs w:val="22"/>
              </w:rPr>
              <w:t xml:space="preserve"> 2 длина 3 м - 1 шт.,  ЭКРАН </w:t>
            </w:r>
            <w:r w:rsidRPr="0025520C">
              <w:rPr>
                <w:sz w:val="22"/>
                <w:szCs w:val="22"/>
                <w:lang w:val="en-US"/>
              </w:rPr>
              <w:t>TARGA</w:t>
            </w:r>
            <w:r w:rsidRPr="0025520C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25520C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25520C">
              <w:rPr>
                <w:sz w:val="22"/>
                <w:szCs w:val="22"/>
              </w:rPr>
              <w:t xml:space="preserve"> </w:t>
            </w:r>
            <w:r w:rsidRPr="0025520C">
              <w:rPr>
                <w:sz w:val="22"/>
                <w:szCs w:val="22"/>
                <w:lang w:val="en-US"/>
              </w:rPr>
              <w:t>MV</w:t>
            </w:r>
            <w:r w:rsidRPr="0025520C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ECDE1F" w14:textId="77777777" w:rsidR="002C735C" w:rsidRPr="002552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52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6926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692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692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6926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D95964" w14:textId="77777777" w:rsidR="0025520C" w:rsidRDefault="0025520C" w:rsidP="0025520C">
      <w:pPr>
        <w:spacing w:after="0" w:line="240" w:lineRule="auto"/>
        <w:jc w:val="center"/>
        <w:rPr>
          <w:rFonts w:eastAsia="Times New Roman"/>
          <w:b/>
          <w:szCs w:val="28"/>
          <w:lang w:bidi="en-US"/>
        </w:rPr>
      </w:pPr>
      <w:r>
        <w:rPr>
          <w:rFonts w:eastAsia="Times New Roman"/>
          <w:b/>
          <w:szCs w:val="28"/>
          <w:lang w:bidi="en-US"/>
        </w:rPr>
        <w:t>Вопросы к экзамену (1 семестр)</w:t>
      </w:r>
    </w:p>
    <w:p w14:paraId="00474386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Определение геометрического вектора, длина геометрического вектора, угол между геометрическими векторами.</w:t>
      </w:r>
    </w:p>
    <w:p w14:paraId="48F61843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Операции над геометрическими векторами и их свойства.</w:t>
      </w:r>
    </w:p>
    <w:p w14:paraId="240D9F1B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Скалярное произведение геометрических векторов, связь скалярного произведения с проекцией вектора на вектор.</w:t>
      </w:r>
    </w:p>
    <w:p w14:paraId="399D8BBA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 xml:space="preserve"> Свойства скалярного произведения геометрических векторов.  Ортогональность геометрических векторов, вычисление скалярного произведения геометрических векторов в координатах.</w:t>
      </w:r>
    </w:p>
    <w:p w14:paraId="6C062BE5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Прямоугольная система координат на плоскости. Вычисление длины отрезка. </w:t>
      </w:r>
    </w:p>
    <w:p w14:paraId="43CEDB6A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Прямоугольная система координат на плоскости. Вычисление координат точки, делящий отрезок в заданном отношении.</w:t>
      </w:r>
    </w:p>
    <w:p w14:paraId="71C448A6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Полярные координаты на плоскости, полюс, полярная ось, полярный угол, связь полярных и декартовых координат.</w:t>
      </w:r>
    </w:p>
    <w:p w14:paraId="1223EBAA" w14:textId="77777777" w:rsidR="0025520C" w:rsidRDefault="0025520C" w:rsidP="0025520C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bookmarkStart w:id="20" w:name="_GoBack1"/>
      <w:bookmarkEnd w:id="20"/>
      <w:r>
        <w:rPr>
          <w:rFonts w:eastAsia="Times New Roman"/>
          <w:szCs w:val="28"/>
          <w:lang w:bidi="en-US"/>
        </w:rPr>
        <w:t>Уравнения прямой на плоскости, содержащие угловой коэффициент. Геометрический смысл углового коэффициента.</w:t>
      </w:r>
    </w:p>
    <w:p w14:paraId="071486D8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Уравнение прямой, проходящей через две точки. Уравнение прямой в отрезках на осях.</w:t>
      </w:r>
    </w:p>
    <w:p w14:paraId="3985B4C8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Общее уравнение прямой на плоскости. Геометрический смысл коэффициентов уравнения.</w:t>
      </w:r>
    </w:p>
    <w:p w14:paraId="59752BDB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Взаимное расположение прямых на плоскости: условия параллельности прямых на плоскости, условие совпадения двух прямых.</w:t>
      </w:r>
    </w:p>
    <w:p w14:paraId="7F204A2B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 xml:space="preserve"> Взаимное расположение прямых на плоскости: условия перпендикулярности прямых на плоскости, вычисление острого угла между прямыми на плоскости.</w:t>
      </w:r>
    </w:p>
    <w:p w14:paraId="14CA5D1E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Расстояние от точки до прямой на плоскости, расстояние между параллельными прямыми на плоскости.</w:t>
      </w:r>
    </w:p>
    <w:p w14:paraId="3263075D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 xml:space="preserve">Эллипс, определение и каноническое уравнение эллипса, расстояние между фокусами, полуоси эллипса, вершины эллипса, оси симметрии эллипса, фокусы эллипса, эксцентриситет эллипса, фокальные радиусы эллипса (формулы). </w:t>
      </w:r>
    </w:p>
    <w:p w14:paraId="1C1E4EDB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szCs w:val="28"/>
          <w:lang w:bidi="en-US"/>
        </w:rPr>
        <w:t>У</w:t>
      </w:r>
      <w:r>
        <w:rPr>
          <w:rFonts w:eastAsia="Times New Roman"/>
          <w:color w:val="000000"/>
          <w:szCs w:val="28"/>
          <w:lang w:bidi="en-US"/>
        </w:rPr>
        <w:t>равнение окружности, касательная к окружности, уравнение касательной к окружности.</w:t>
      </w:r>
    </w:p>
    <w:p w14:paraId="51C3F9C1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Гипербола, определение и каноническое уравнение гиперболы, асимптоты гиперболы, вершины гиперболы, оси симметрии гиперболы, полуоси гиперболы, фокусы гиперболы, эксцентриситет гиперболы, фокальные радиусы гиперболы (формулы).</w:t>
      </w:r>
    </w:p>
    <w:p w14:paraId="665144EA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Парабола, определение и каноническое уравнение параболы, ось симметрии параболы, вершина параболы, эксцентриситет параболы, фокальный радиус параболы (формула), директриса параболы.</w:t>
      </w:r>
    </w:p>
    <w:p w14:paraId="56CDC31C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Вывод канонического уравнения параболы. Примеры парабол, симметричных относительно оси ОХ (ветвями влево и вправо), и симметричных относительно оси ОУ (ветвями вверх и вниз).</w:t>
      </w:r>
    </w:p>
    <w:p w14:paraId="2EC2FDE9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Различные формы уравнения плоскости в пространстве.</w:t>
      </w:r>
      <w:r>
        <w:rPr>
          <w:rFonts w:eastAsia="Times New Roman"/>
          <w:szCs w:val="28"/>
          <w:lang w:bidi="en-US"/>
        </w:rPr>
        <w:t xml:space="preserve"> </w:t>
      </w:r>
    </w:p>
    <w:p w14:paraId="0993AD56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Взаимное расположение плоскостей: условие параллельности плоскостей, условие перпендикулярности плоскостей, острый угол между плоскостями.</w:t>
      </w:r>
    </w:p>
    <w:p w14:paraId="016D7FFB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Расстояние от точки до плоскости, расстояние между параллельными плоскостями.</w:t>
      </w:r>
    </w:p>
    <w:p w14:paraId="60D37B73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Каноническое уравнение прямой в пространстве, параметрическая форма уравнения прямой в пространстве. Геометрический смысл параметров уравнений.</w:t>
      </w:r>
    </w:p>
    <w:p w14:paraId="2C33DE9F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Взаимное расположение прямых в пространстве: условие параллельности прямых в пространстве, условие перпендикулярности прямых в пространстве, угол между скрещивающимися прямыми.</w:t>
      </w:r>
    </w:p>
    <w:p w14:paraId="5CF031A8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Взаимное расположение прямой и плоскости: условие параллельности прямой и плоскости, условие перпендикулярности прямой и плоскости, угол между прямой и плоскостью.</w:t>
      </w:r>
    </w:p>
    <w:p w14:paraId="05ADE735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Задача о проекции точки на плоскость, задача о точке, симметричной данной относительно плоскости.</w:t>
      </w:r>
    </w:p>
    <w:p w14:paraId="7B8B8250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eastAsia="ru-RU" w:bidi="en-US"/>
        </w:rPr>
      </w:pPr>
      <w:r>
        <w:rPr>
          <w:rFonts w:eastAsia="Times New Roman"/>
          <w:color w:val="000000"/>
          <w:szCs w:val="28"/>
          <w:lang w:bidi="en-US"/>
        </w:rPr>
        <w:t>Векторное</w:t>
      </w:r>
      <w:r>
        <w:rPr>
          <w:rFonts w:eastAsia="Times New Roman"/>
          <w:color w:val="000000"/>
          <w:szCs w:val="28"/>
          <w:lang w:eastAsia="ru-RU" w:bidi="en-US"/>
        </w:rPr>
        <w:t xml:space="preserve"> </w:t>
      </w:r>
      <w:r>
        <w:rPr>
          <w:rFonts w:eastAsia="Times New Roman"/>
          <w:szCs w:val="28"/>
          <w:lang w:bidi="en-US"/>
        </w:rPr>
        <w:t xml:space="preserve">пространство </w:t>
      </w:r>
      <w:proofErr w:type="spellStart"/>
      <w:r>
        <w:rPr>
          <w:rFonts w:eastAsia="Times New Roman"/>
          <w:b/>
          <w:i/>
          <w:szCs w:val="28"/>
          <w:lang w:bidi="en-US"/>
        </w:rPr>
        <w:t>R</w:t>
      </w:r>
      <w:r>
        <w:rPr>
          <w:rFonts w:eastAsia="Times New Roman"/>
          <w:b/>
          <w:i/>
          <w:szCs w:val="28"/>
          <w:vertAlign w:val="superscript"/>
          <w:lang w:bidi="en-US"/>
        </w:rPr>
        <w:t>n</w:t>
      </w:r>
      <w:proofErr w:type="spellEnd"/>
      <w:r>
        <w:rPr>
          <w:rFonts w:eastAsia="Times New Roman"/>
          <w:color w:val="000000"/>
          <w:szCs w:val="28"/>
          <w:lang w:eastAsia="ru-RU" w:bidi="en-US"/>
        </w:rPr>
        <w:t xml:space="preserve">, </w:t>
      </w:r>
      <w:r>
        <w:rPr>
          <w:rFonts w:eastAsia="Times New Roman"/>
          <w:color w:val="000000"/>
          <w:szCs w:val="28"/>
          <w:lang w:val="en-US" w:eastAsia="ru-RU" w:bidi="en-US"/>
        </w:rPr>
        <w:t>n</w:t>
      </w:r>
      <w:r>
        <w:rPr>
          <w:rFonts w:eastAsia="Times New Roman"/>
          <w:color w:val="000000"/>
          <w:szCs w:val="28"/>
          <w:lang w:eastAsia="ru-RU" w:bidi="en-US"/>
        </w:rPr>
        <w:t xml:space="preserve">=1, 2, 3, …. </w:t>
      </w:r>
      <w:r>
        <w:rPr>
          <w:noProof/>
          <w:lang w:eastAsia="ru-RU"/>
        </w:rPr>
        <w:drawing>
          <wp:inline distT="0" distB="0" distL="0" distR="0" wp14:anchorId="7BAC0D1F" wp14:editId="12804E6F">
            <wp:extent cx="144780" cy="160020"/>
            <wp:effectExtent l="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Cs w:val="28"/>
          <w:lang w:eastAsia="ru-RU" w:bidi="en-US"/>
        </w:rPr>
        <w:t xml:space="preserve">-мерный вектор, компоненты </w:t>
      </w:r>
      <w:r>
        <w:rPr>
          <w:noProof/>
          <w:lang w:eastAsia="ru-RU"/>
        </w:rPr>
        <w:drawing>
          <wp:inline distT="0" distB="0" distL="0" distR="0" wp14:anchorId="5F4DA8A7" wp14:editId="414BEE94">
            <wp:extent cx="144780" cy="160020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Cs w:val="28"/>
          <w:lang w:eastAsia="ru-RU" w:bidi="en-US"/>
        </w:rPr>
        <w:t xml:space="preserve">-мерного вектора, равенство </w:t>
      </w:r>
      <w:r>
        <w:rPr>
          <w:noProof/>
          <w:lang w:eastAsia="ru-RU"/>
        </w:rPr>
        <w:drawing>
          <wp:inline distT="0" distB="0" distL="0" distR="0" wp14:anchorId="190C6A6D" wp14:editId="0C5B9617">
            <wp:extent cx="144780" cy="160020"/>
            <wp:effectExtent l="0" t="0" r="0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Cs w:val="28"/>
          <w:lang w:eastAsia="ru-RU" w:bidi="en-US"/>
        </w:rPr>
        <w:t xml:space="preserve">-мерных векторов, сумма </w:t>
      </w:r>
      <w:r>
        <w:rPr>
          <w:noProof/>
          <w:lang w:eastAsia="ru-RU"/>
        </w:rPr>
        <w:drawing>
          <wp:inline distT="0" distB="0" distL="0" distR="0" wp14:anchorId="3099B691" wp14:editId="13FD93B9">
            <wp:extent cx="144780" cy="160020"/>
            <wp:effectExtent l="0" t="0" r="0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Cs w:val="28"/>
          <w:lang w:eastAsia="ru-RU" w:bidi="en-US"/>
        </w:rPr>
        <w:t xml:space="preserve">-мерных векторов, нулевой </w:t>
      </w:r>
      <w:r>
        <w:rPr>
          <w:noProof/>
          <w:lang w:eastAsia="ru-RU"/>
        </w:rPr>
        <w:drawing>
          <wp:inline distT="0" distB="0" distL="0" distR="0" wp14:anchorId="0218D8C8" wp14:editId="0E412975">
            <wp:extent cx="144780" cy="160020"/>
            <wp:effectExtent l="0" t="0" r="0" b="0"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Cs w:val="28"/>
          <w:lang w:eastAsia="ru-RU" w:bidi="en-US"/>
        </w:rPr>
        <w:t xml:space="preserve">-мерный вектор, противоположный </w:t>
      </w:r>
      <w:r>
        <w:rPr>
          <w:noProof/>
          <w:lang w:eastAsia="ru-RU"/>
        </w:rPr>
        <w:drawing>
          <wp:inline distT="0" distB="0" distL="0" distR="0" wp14:anchorId="74E014D7" wp14:editId="538C7ACF">
            <wp:extent cx="144780" cy="160020"/>
            <wp:effectExtent l="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Cs w:val="28"/>
          <w:lang w:eastAsia="ru-RU" w:bidi="en-US"/>
        </w:rPr>
        <w:t xml:space="preserve">-мерный вектор, умножение </w:t>
      </w:r>
      <w:r>
        <w:rPr>
          <w:noProof/>
          <w:lang w:eastAsia="ru-RU"/>
        </w:rPr>
        <w:drawing>
          <wp:inline distT="0" distB="0" distL="0" distR="0" wp14:anchorId="4F503708" wp14:editId="535C13F5">
            <wp:extent cx="144780" cy="160020"/>
            <wp:effectExtent l="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Cs w:val="28"/>
          <w:lang w:eastAsia="ru-RU" w:bidi="en-US"/>
        </w:rPr>
        <w:t xml:space="preserve">-мерного вектора на число, вычитание </w:t>
      </w:r>
      <w:r>
        <w:rPr>
          <w:noProof/>
          <w:lang w:eastAsia="ru-RU"/>
        </w:rPr>
        <w:drawing>
          <wp:inline distT="0" distB="0" distL="0" distR="0" wp14:anchorId="0E7686FB" wp14:editId="74251104">
            <wp:extent cx="144780" cy="160020"/>
            <wp:effectExtent l="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Cs w:val="28"/>
          <w:lang w:eastAsia="ru-RU" w:bidi="en-US"/>
        </w:rPr>
        <w:t>-мерных векторов.</w:t>
      </w:r>
    </w:p>
    <w:p w14:paraId="321341C2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eastAsia="ru-RU" w:bidi="en-US"/>
        </w:rPr>
      </w:pPr>
      <w:r>
        <w:rPr>
          <w:rFonts w:eastAsia="Times New Roman"/>
          <w:color w:val="000000"/>
          <w:szCs w:val="28"/>
          <w:lang w:eastAsia="ru-RU" w:bidi="en-US"/>
        </w:rPr>
        <w:t>Определение подпространства. Примеры подпространств.</w:t>
      </w:r>
    </w:p>
    <w:p w14:paraId="27CE6B59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Скалярное произведение </w:t>
      </w:r>
      <w:r>
        <w:rPr>
          <w:rFonts w:eastAsia="Times New Roman"/>
          <w:i/>
          <w:szCs w:val="28"/>
          <w:lang w:bidi="en-US"/>
        </w:rPr>
        <w:t>n</w:t>
      </w:r>
      <w:r>
        <w:rPr>
          <w:rFonts w:eastAsia="Times New Roman"/>
          <w:szCs w:val="28"/>
          <w:lang w:bidi="en-US"/>
        </w:rPr>
        <w:t xml:space="preserve">-мерных векторов. Свойства скалярного произведения. </w:t>
      </w:r>
      <w:r>
        <w:rPr>
          <w:rFonts w:eastAsia="Times New Roman"/>
          <w:color w:val="000000"/>
          <w:szCs w:val="28"/>
          <w:lang w:eastAsia="ru-RU" w:bidi="en-US"/>
        </w:rPr>
        <w:t xml:space="preserve">Вычисление угла между </w:t>
      </w:r>
      <w:bookmarkStart w:id="21" w:name="_Hlk199495186"/>
      <w:r>
        <w:rPr>
          <w:noProof/>
          <w:lang w:eastAsia="ru-RU"/>
        </w:rPr>
        <w:drawing>
          <wp:inline distT="0" distB="0" distL="0" distR="0" wp14:anchorId="4D0AAB62" wp14:editId="2D5D9BDB">
            <wp:extent cx="144780" cy="160020"/>
            <wp:effectExtent l="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Cs w:val="28"/>
          <w:lang w:eastAsia="ru-RU" w:bidi="en-US"/>
        </w:rPr>
        <w:t xml:space="preserve">-мерными </w:t>
      </w:r>
      <w:bookmarkEnd w:id="21"/>
      <w:r>
        <w:rPr>
          <w:rFonts w:eastAsia="Times New Roman"/>
          <w:color w:val="000000"/>
          <w:szCs w:val="28"/>
          <w:lang w:eastAsia="ru-RU" w:bidi="en-US"/>
        </w:rPr>
        <w:t xml:space="preserve">векторами, ортогональные </w:t>
      </w:r>
      <w:r>
        <w:rPr>
          <w:noProof/>
          <w:lang w:eastAsia="ru-RU"/>
        </w:rPr>
        <w:drawing>
          <wp:inline distT="0" distB="0" distL="0" distR="0" wp14:anchorId="7B30DE72" wp14:editId="1CD2BCF8">
            <wp:extent cx="144780" cy="160020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Cs w:val="28"/>
          <w:lang w:eastAsia="ru-RU" w:bidi="en-US"/>
        </w:rPr>
        <w:t>-мерные векторы.</w:t>
      </w:r>
    </w:p>
    <w:p w14:paraId="34F8EDD4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>Системы векторов, линейная комбинация векторов системы (коэффициенты линейной комбинации), разложение вектора по векторам системы (коэффициенты разложения).</w:t>
      </w:r>
    </w:p>
    <w:p w14:paraId="4CC8B635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Линейно зависимые и линейно независимые системы векторов. </w:t>
      </w:r>
      <w:r>
        <w:rPr>
          <w:rFonts w:eastAsia="Times New Roman"/>
          <w:color w:val="000000"/>
          <w:szCs w:val="28"/>
          <w:lang w:eastAsia="ru-RU" w:bidi="en-US"/>
        </w:rPr>
        <w:t>Признаки линейной зависимости и линейной независимости</w:t>
      </w:r>
      <w:r>
        <w:rPr>
          <w:rFonts w:eastAsia="Times New Roman"/>
          <w:szCs w:val="28"/>
          <w:lang w:bidi="en-US"/>
        </w:rPr>
        <w:t>.</w:t>
      </w:r>
    </w:p>
    <w:p w14:paraId="4B02E113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Базис пространства </w:t>
      </w:r>
      <w:proofErr w:type="spellStart"/>
      <w:r>
        <w:rPr>
          <w:rFonts w:eastAsia="Times New Roman"/>
          <w:b/>
          <w:i/>
          <w:szCs w:val="28"/>
          <w:lang w:bidi="en-US"/>
        </w:rPr>
        <w:t>R</w:t>
      </w:r>
      <w:r>
        <w:rPr>
          <w:rFonts w:eastAsia="Times New Roman"/>
          <w:b/>
          <w:i/>
          <w:szCs w:val="28"/>
          <w:vertAlign w:val="superscript"/>
          <w:lang w:bidi="en-US"/>
        </w:rPr>
        <w:t>n</w:t>
      </w:r>
      <w:proofErr w:type="spellEnd"/>
      <w:r>
        <w:rPr>
          <w:rFonts w:eastAsia="Times New Roman"/>
          <w:szCs w:val="28"/>
          <w:lang w:bidi="en-US"/>
        </w:rPr>
        <w:t xml:space="preserve">. Координаты вектора в базисе. </w:t>
      </w:r>
      <w:r>
        <w:rPr>
          <w:rFonts w:eastAsia="Times New Roman"/>
          <w:color w:val="000000"/>
          <w:szCs w:val="28"/>
          <w:lang w:eastAsia="ru-RU" w:bidi="en-US"/>
        </w:rPr>
        <w:t>Единственность разложения вектора по базису</w:t>
      </w:r>
      <w:r>
        <w:rPr>
          <w:rFonts w:eastAsia="Times New Roman"/>
          <w:color w:val="000000"/>
          <w:szCs w:val="28"/>
          <w:lang w:bidi="en-US"/>
        </w:rPr>
        <w:t>.</w:t>
      </w:r>
    </w:p>
    <w:p w14:paraId="48817D3A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color w:val="000000"/>
          <w:szCs w:val="28"/>
          <w:lang w:eastAsia="ru-RU" w:bidi="en-US"/>
        </w:rPr>
        <w:t xml:space="preserve"> Матрицы (элементы, строка, столбец, размер), </w:t>
      </w:r>
      <w:r>
        <w:rPr>
          <w:rFonts w:eastAsia="Times New Roman"/>
          <w:color w:val="000000"/>
          <w:szCs w:val="28"/>
          <w:lang w:bidi="en-US"/>
        </w:rPr>
        <w:t>виды</w:t>
      </w:r>
      <w:r>
        <w:rPr>
          <w:rFonts w:eastAsia="Times New Roman"/>
          <w:color w:val="000000"/>
          <w:szCs w:val="28"/>
          <w:lang w:eastAsia="ru-RU" w:bidi="en-US"/>
        </w:rPr>
        <w:t xml:space="preserve"> матриц (квадратная, треугольная, ступенчатая, диагональная, скалярная), нулевая матрица, единичная матрица.</w:t>
      </w:r>
    </w:p>
    <w:p w14:paraId="2AAE066B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Действия над матрицами: сложение матриц, умножение матрицы на число, умножение матрицы на матрицу. Свойства действий над матрицами.</w:t>
      </w:r>
      <w:r>
        <w:rPr>
          <w:rFonts w:eastAsia="Times New Roman"/>
          <w:color w:val="000000"/>
          <w:szCs w:val="28"/>
          <w:lang w:bidi="en-US"/>
        </w:rPr>
        <w:t xml:space="preserve"> </w:t>
      </w:r>
      <w:r>
        <w:rPr>
          <w:rFonts w:eastAsia="Times New Roman"/>
          <w:color w:val="000000"/>
          <w:szCs w:val="28"/>
          <w:lang w:eastAsia="ru-RU" w:bidi="en-US"/>
        </w:rPr>
        <w:t>Транспонирование матрицы</w:t>
      </w:r>
      <w:r>
        <w:rPr>
          <w:rFonts w:eastAsia="Times New Roman"/>
          <w:color w:val="000000"/>
          <w:szCs w:val="28"/>
          <w:lang w:bidi="en-US"/>
        </w:rPr>
        <w:t>.</w:t>
      </w:r>
    </w:p>
    <w:p w14:paraId="7139035F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Определитель матрицы.  Определение, способы вычисления. </w:t>
      </w:r>
    </w:p>
    <w:p w14:paraId="33433ECF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bidi="en-US"/>
        </w:rPr>
      </w:pPr>
      <w:r>
        <w:rPr>
          <w:rFonts w:eastAsia="Times New Roman"/>
          <w:color w:val="000000"/>
          <w:szCs w:val="28"/>
          <w:lang w:bidi="en-US"/>
        </w:rPr>
        <w:t xml:space="preserve">Определение определителя матрицы </w:t>
      </w:r>
      <w:r>
        <w:rPr>
          <w:noProof/>
          <w:lang w:eastAsia="ru-RU"/>
        </w:rPr>
        <w:drawing>
          <wp:inline distT="0" distB="0" distL="0" distR="0" wp14:anchorId="5BA82BD1" wp14:editId="5DA5D3D4">
            <wp:extent cx="144780" cy="16002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zCs w:val="28"/>
          <w:lang w:eastAsia="ru-RU" w:bidi="en-US"/>
        </w:rPr>
        <w:t xml:space="preserve">- </w:t>
      </w:r>
      <w:proofErr w:type="spellStart"/>
      <w:r>
        <w:rPr>
          <w:rFonts w:eastAsia="Times New Roman"/>
          <w:color w:val="000000"/>
          <w:szCs w:val="28"/>
          <w:lang w:eastAsia="ru-RU" w:bidi="en-US"/>
        </w:rPr>
        <w:t>го</w:t>
      </w:r>
      <w:proofErr w:type="spellEnd"/>
      <w:r>
        <w:rPr>
          <w:rFonts w:eastAsia="Times New Roman"/>
          <w:color w:val="000000"/>
          <w:szCs w:val="28"/>
          <w:lang w:eastAsia="ru-RU" w:bidi="en-US"/>
        </w:rPr>
        <w:t xml:space="preserve"> порядка. Форма записи, способы вычисления. Определение понятия инверсии. Определение понятия перестановки. Вычисление количества инверсий в перестановке.</w:t>
      </w:r>
    </w:p>
    <w:p w14:paraId="35CD693C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eastAsia="ru-RU" w:bidi="en-US"/>
        </w:rPr>
      </w:pPr>
      <w:r>
        <w:rPr>
          <w:rFonts w:eastAsia="Times New Roman"/>
          <w:color w:val="000000"/>
          <w:szCs w:val="28"/>
          <w:lang w:eastAsia="ru-RU" w:bidi="en-US"/>
        </w:rPr>
        <w:t>Миноры элементов определителя, алгебраические дополнения элементов определителя, разложение определителя по строке (по столбцу), вычисление определителя с помощью элементарных преобразований и формулы разложения по строке (по столбцу), определитель произведения матриц.</w:t>
      </w:r>
    </w:p>
    <w:p w14:paraId="244AFB10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Теорема Лапласа. Свойства определителей.</w:t>
      </w:r>
    </w:p>
    <w:p w14:paraId="6B8E6D9A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color w:val="000000"/>
          <w:szCs w:val="28"/>
          <w:lang w:eastAsia="ru-RU" w:bidi="en-US"/>
        </w:rPr>
      </w:pPr>
      <w:r>
        <w:rPr>
          <w:rFonts w:eastAsia="Times New Roman"/>
          <w:color w:val="000000"/>
          <w:szCs w:val="28"/>
          <w:lang w:eastAsia="ru-RU" w:bidi="en-US"/>
        </w:rPr>
        <w:t>Определение обратной матрицы. Единственность обратной матрицы. Определитель обратной матрицы. Признак</w:t>
      </w:r>
      <w:r>
        <w:rPr>
          <w:rFonts w:eastAsia="Times New Roman"/>
          <w:color w:val="000000"/>
          <w:szCs w:val="28"/>
          <w:lang w:bidi="en-US"/>
        </w:rPr>
        <w:t xml:space="preserve"> существования обратной матрицы. </w:t>
      </w:r>
      <w:r>
        <w:rPr>
          <w:rFonts w:eastAsia="Times New Roman"/>
          <w:color w:val="000000"/>
          <w:szCs w:val="28"/>
          <w:lang w:eastAsia="ru-RU" w:bidi="en-US"/>
        </w:rPr>
        <w:t xml:space="preserve">Невырожденная матрица. </w:t>
      </w:r>
    </w:p>
    <w:p w14:paraId="520F9026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 Способы вычисления обратной матрицы. </w:t>
      </w:r>
      <w:r>
        <w:rPr>
          <w:rFonts w:eastAsia="Times New Roman"/>
          <w:color w:val="000000"/>
          <w:szCs w:val="28"/>
          <w:lang w:eastAsia="ru-RU" w:bidi="en-US"/>
        </w:rPr>
        <w:t>Союзная матрица.</w:t>
      </w:r>
    </w:p>
    <w:p w14:paraId="3A19EE87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 Решение однородных матричных уравнений.</w:t>
      </w:r>
    </w:p>
    <w:p w14:paraId="0FE07A07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Решение неоднородных матричных уравнений.</w:t>
      </w:r>
    </w:p>
    <w:p w14:paraId="31B60EDF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Миноры матрицы, понятие базисного минора. Определение ранга матрицы.</w:t>
      </w:r>
    </w:p>
    <w:p w14:paraId="306560EC" w14:textId="77777777" w:rsidR="0025520C" w:rsidRDefault="0025520C" w:rsidP="0025520C">
      <w:pPr>
        <w:spacing w:after="0"/>
        <w:ind w:left="360"/>
        <w:contextualSpacing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Вычисление ранга матрицы. </w:t>
      </w:r>
    </w:p>
    <w:p w14:paraId="3C440464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Системы линейных уравнений: основные понятия, формы записи. Основная и расширенная матрицы системы линейных уравнений. Понятие решения системы линейных уравнений. </w:t>
      </w:r>
    </w:p>
    <w:p w14:paraId="1869552F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 Теорема Кронекера–</w:t>
      </w:r>
      <w:proofErr w:type="spellStart"/>
      <w:r>
        <w:rPr>
          <w:rFonts w:eastAsia="Times New Roman"/>
          <w:szCs w:val="28"/>
          <w:lang w:bidi="en-US"/>
        </w:rPr>
        <w:t>Капелли</w:t>
      </w:r>
      <w:proofErr w:type="spellEnd"/>
      <w:r>
        <w:rPr>
          <w:rFonts w:eastAsia="Times New Roman"/>
          <w:szCs w:val="28"/>
          <w:lang w:bidi="en-US"/>
        </w:rPr>
        <w:t>.  Исследование системы линейных уравнений.</w:t>
      </w:r>
    </w:p>
    <w:p w14:paraId="1BF5B249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Решение систем линейных уравнений, в которых число уравнений равно числу неизвестных переменных.  Теорема </w:t>
      </w:r>
      <w:proofErr w:type="spellStart"/>
      <w:r>
        <w:rPr>
          <w:rFonts w:eastAsia="Times New Roman"/>
          <w:szCs w:val="28"/>
          <w:lang w:bidi="en-US"/>
        </w:rPr>
        <w:t>Крамера</w:t>
      </w:r>
      <w:proofErr w:type="spellEnd"/>
      <w:r>
        <w:rPr>
          <w:rFonts w:eastAsia="Times New Roman"/>
          <w:szCs w:val="28"/>
          <w:lang w:bidi="en-US"/>
        </w:rPr>
        <w:t>.</w:t>
      </w:r>
    </w:p>
    <w:p w14:paraId="3BC55590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 Метод Гаусса решения систем линейных уравнений.</w:t>
      </w:r>
    </w:p>
    <w:p w14:paraId="1C705440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Однородные системы линейных уравнений</w:t>
      </w:r>
      <w:r>
        <w:rPr>
          <w:color w:val="000000"/>
          <w:szCs w:val="28"/>
          <w:lang w:eastAsia="ru-RU" w:bidi="en-US"/>
        </w:rPr>
        <w:t>, условие существования нетривиальных решений однородной системы линейных уравнений.</w:t>
      </w:r>
    </w:p>
    <w:p w14:paraId="1C5CD40C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Собственные числа и собственные векторы матрицы.</w:t>
      </w:r>
    </w:p>
    <w:p w14:paraId="303F9E10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Свойства собственных чисел матрицы (перечисление, доказательство).</w:t>
      </w:r>
    </w:p>
    <w:p w14:paraId="139F8D27" w14:textId="77777777" w:rsidR="0025520C" w:rsidRDefault="0025520C" w:rsidP="0025520C">
      <w:pPr>
        <w:numPr>
          <w:ilvl w:val="0"/>
          <w:numId w:val="9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 Свойства собственных векторов матрицы (перечисление, доказательство).</w:t>
      </w:r>
    </w:p>
    <w:p w14:paraId="6AF6D3A1" w14:textId="77777777" w:rsidR="0025520C" w:rsidRDefault="0025520C" w:rsidP="0025520C">
      <w:pPr>
        <w:spacing w:after="0" w:line="240" w:lineRule="auto"/>
        <w:jc w:val="both"/>
        <w:rPr>
          <w:rFonts w:eastAsia="Times New Roman"/>
          <w:szCs w:val="28"/>
          <w:lang w:bidi="en-US"/>
        </w:rPr>
      </w:pPr>
    </w:p>
    <w:p w14:paraId="1A21A5C0" w14:textId="77777777" w:rsidR="0025520C" w:rsidRDefault="0025520C" w:rsidP="0025520C">
      <w:pPr>
        <w:spacing w:after="0" w:line="240" w:lineRule="auto"/>
        <w:jc w:val="both"/>
        <w:rPr>
          <w:rFonts w:eastAsia="Times New Roman"/>
          <w:szCs w:val="28"/>
          <w:lang w:bidi="en-US"/>
        </w:rPr>
      </w:pPr>
    </w:p>
    <w:p w14:paraId="17E07DB6" w14:textId="77777777" w:rsidR="0025520C" w:rsidRDefault="0025520C" w:rsidP="0025520C">
      <w:pPr>
        <w:spacing w:after="0" w:line="240" w:lineRule="auto"/>
        <w:jc w:val="both"/>
        <w:rPr>
          <w:rFonts w:eastAsia="Times New Roman"/>
          <w:szCs w:val="28"/>
          <w:lang w:bidi="en-US"/>
        </w:rPr>
      </w:pPr>
    </w:p>
    <w:p w14:paraId="1A43631F" w14:textId="77777777" w:rsidR="0025520C" w:rsidRDefault="0025520C" w:rsidP="0025520C">
      <w:pPr>
        <w:spacing w:after="0" w:line="240" w:lineRule="auto"/>
        <w:jc w:val="both"/>
        <w:rPr>
          <w:rFonts w:eastAsia="Times New Roman"/>
          <w:szCs w:val="28"/>
          <w:lang w:bidi="en-US"/>
        </w:rPr>
      </w:pPr>
    </w:p>
    <w:p w14:paraId="263E51FD" w14:textId="77777777" w:rsidR="0025520C" w:rsidRDefault="0025520C" w:rsidP="0025520C">
      <w:pPr>
        <w:spacing w:after="0" w:line="240" w:lineRule="auto"/>
        <w:jc w:val="both"/>
        <w:rPr>
          <w:rFonts w:eastAsia="Times New Roman"/>
          <w:szCs w:val="28"/>
          <w:lang w:bidi="en-US"/>
        </w:rPr>
      </w:pPr>
    </w:p>
    <w:p w14:paraId="3FDC1374" w14:textId="77777777" w:rsidR="0025520C" w:rsidRDefault="0025520C" w:rsidP="0025520C">
      <w:pPr>
        <w:spacing w:after="0" w:line="240" w:lineRule="auto"/>
        <w:jc w:val="both"/>
        <w:rPr>
          <w:rFonts w:eastAsia="Times New Roman"/>
          <w:szCs w:val="28"/>
          <w:lang w:bidi="en-US"/>
        </w:rPr>
      </w:pPr>
    </w:p>
    <w:p w14:paraId="78E319FC" w14:textId="77777777" w:rsidR="0025520C" w:rsidRDefault="0025520C" w:rsidP="0025520C">
      <w:pPr>
        <w:spacing w:after="0" w:line="240" w:lineRule="auto"/>
        <w:jc w:val="both"/>
        <w:rPr>
          <w:rFonts w:eastAsia="Times New Roman"/>
          <w:szCs w:val="28"/>
          <w:lang w:bidi="en-US"/>
        </w:rPr>
      </w:pPr>
    </w:p>
    <w:p w14:paraId="3B68D860" w14:textId="77777777" w:rsidR="0025520C" w:rsidRDefault="0025520C" w:rsidP="0025520C">
      <w:pPr>
        <w:spacing w:after="0" w:line="240" w:lineRule="auto"/>
        <w:ind w:left="360"/>
        <w:jc w:val="both"/>
        <w:rPr>
          <w:rFonts w:eastAsia="Times New Roman"/>
          <w:szCs w:val="28"/>
          <w:lang w:bidi="en-US"/>
        </w:rPr>
      </w:pPr>
    </w:p>
    <w:p w14:paraId="4041B038" w14:textId="77777777" w:rsidR="0025520C" w:rsidRDefault="0025520C" w:rsidP="0025520C">
      <w:pPr>
        <w:spacing w:after="0" w:line="240" w:lineRule="auto"/>
        <w:jc w:val="center"/>
        <w:rPr>
          <w:rFonts w:eastAsia="Times New Roman"/>
          <w:color w:val="000000"/>
          <w:szCs w:val="28"/>
          <w:lang w:bidi="en-US"/>
        </w:rPr>
      </w:pPr>
    </w:p>
    <w:p w14:paraId="331229EA" w14:textId="77777777" w:rsidR="0025520C" w:rsidRDefault="0025520C" w:rsidP="0025520C">
      <w:pPr>
        <w:spacing w:after="0" w:line="240" w:lineRule="auto"/>
        <w:ind w:left="-1134" w:firstLine="567"/>
        <w:jc w:val="center"/>
        <w:rPr>
          <w:rFonts w:eastAsia="Times New Roman"/>
          <w:b/>
          <w:bCs/>
          <w:iCs/>
          <w:color w:val="000000"/>
          <w:szCs w:val="28"/>
          <w:lang w:eastAsia="ru-RU" w:bidi="en-US"/>
        </w:rPr>
      </w:pPr>
    </w:p>
    <w:p w14:paraId="5ADEBA1E" w14:textId="77777777" w:rsidR="0025520C" w:rsidRDefault="0025520C" w:rsidP="0025520C">
      <w:pPr>
        <w:spacing w:after="0" w:line="240" w:lineRule="auto"/>
        <w:ind w:left="-1134" w:firstLine="567"/>
        <w:jc w:val="center"/>
        <w:rPr>
          <w:rFonts w:eastAsia="Times New Roman"/>
          <w:b/>
          <w:bCs/>
          <w:iCs/>
          <w:color w:val="000000"/>
          <w:szCs w:val="28"/>
          <w:lang w:eastAsia="ru-RU" w:bidi="en-US"/>
        </w:rPr>
      </w:pPr>
      <w:r>
        <w:rPr>
          <w:rFonts w:eastAsia="Times New Roman"/>
          <w:b/>
          <w:bCs/>
          <w:iCs/>
          <w:color w:val="000000"/>
          <w:szCs w:val="28"/>
          <w:lang w:eastAsia="ru-RU" w:bidi="en-US"/>
        </w:rPr>
        <w:t>Примеры типовых заданий решаемых задач:</w:t>
      </w:r>
    </w:p>
    <w:p w14:paraId="2D96EF03" w14:textId="77777777" w:rsidR="0025520C" w:rsidRDefault="0025520C" w:rsidP="0025520C">
      <w:pPr>
        <w:numPr>
          <w:ilvl w:val="0"/>
          <w:numId w:val="11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Даны точки</w:t>
      </w:r>
      <w:r>
        <w:rPr>
          <w:noProof/>
          <w:lang w:eastAsia="ru-RU"/>
        </w:rPr>
        <w:drawing>
          <wp:inline distT="0" distB="0" distL="0" distR="0" wp14:anchorId="3DBC633A" wp14:editId="7F378188">
            <wp:extent cx="800100" cy="220980"/>
            <wp:effectExtent l="0" t="0" r="0" b="0"/>
            <wp:docPr id="12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, </w:t>
      </w:r>
      <w:r>
        <w:rPr>
          <w:noProof/>
          <w:lang w:eastAsia="ru-RU"/>
        </w:rPr>
        <w:drawing>
          <wp:inline distT="0" distB="0" distL="0" distR="0" wp14:anchorId="0F7139F7" wp14:editId="05C98071">
            <wp:extent cx="647700" cy="213360"/>
            <wp:effectExtent l="0" t="0" r="0" b="0"/>
            <wp:docPr id="13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и</w:t>
      </w:r>
      <w:r>
        <w:rPr>
          <w:noProof/>
          <w:lang w:eastAsia="ru-RU"/>
        </w:rPr>
        <w:drawing>
          <wp:inline distT="0" distB="0" distL="0" distR="0" wp14:anchorId="1E511C03" wp14:editId="28AC51F8">
            <wp:extent cx="647700" cy="213360"/>
            <wp:effectExtent l="0" t="0" r="0" b="0"/>
            <wp:docPr id="14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7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. Вычислить </w:t>
      </w:r>
      <w:r>
        <w:rPr>
          <w:noProof/>
          <w:lang w:eastAsia="ru-RU"/>
        </w:rPr>
        <w:drawing>
          <wp:inline distT="0" distB="0" distL="0" distR="0" wp14:anchorId="75D15761" wp14:editId="7B121E98">
            <wp:extent cx="1432560" cy="304800"/>
            <wp:effectExtent l="0" t="0" r="0" b="0"/>
            <wp:docPr id="15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.</w:t>
      </w:r>
    </w:p>
    <w:p w14:paraId="125BFEF7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 векторах </w:t>
      </w:r>
      <w:r>
        <w:rPr>
          <w:noProof/>
          <w:lang w:eastAsia="ru-RU"/>
        </w:rPr>
        <w:drawing>
          <wp:inline distT="0" distB="0" distL="0" distR="0" wp14:anchorId="012C9EE4" wp14:editId="27D83312">
            <wp:extent cx="830580" cy="297180"/>
            <wp:effectExtent l="0" t="0" r="0" b="0"/>
            <wp:docPr id="1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 и </w:t>
      </w:r>
      <w:r>
        <w:rPr>
          <w:noProof/>
          <w:lang w:eastAsia="ru-RU"/>
        </w:rPr>
        <w:drawing>
          <wp:inline distT="0" distB="0" distL="0" distR="0" wp14:anchorId="2C2C13C1" wp14:editId="31FEACC4">
            <wp:extent cx="868680" cy="312420"/>
            <wp:effectExtent l="0" t="0" r="0" b="0"/>
            <wp:docPr id="17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 построен параллелограмм. Найдите площадь этого параллелограмма.</w:t>
      </w:r>
    </w:p>
    <w:p w14:paraId="6E50F809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Найти значение параметра </w:t>
      </w:r>
      <w:r>
        <w:rPr>
          <w:noProof/>
          <w:lang w:eastAsia="ru-RU"/>
        </w:rPr>
        <w:drawing>
          <wp:inline distT="0" distB="0" distL="0" distR="0" wp14:anchorId="1236AEA4" wp14:editId="56D673B9">
            <wp:extent cx="182880" cy="175260"/>
            <wp:effectExtent l="0" t="0" r="0" b="0"/>
            <wp:docPr id="18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, при котором векторы  </w:t>
      </w:r>
      <w:r>
        <w:rPr>
          <w:noProof/>
          <w:lang w:eastAsia="ru-RU"/>
        </w:rPr>
        <w:drawing>
          <wp:inline distT="0" distB="0" distL="0" distR="0" wp14:anchorId="7C2273DB" wp14:editId="50C39371">
            <wp:extent cx="975360" cy="274320"/>
            <wp:effectExtent l="0" t="0" r="0" b="0"/>
            <wp:docPr id="19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 и  </w:t>
      </w:r>
      <w:r>
        <w:rPr>
          <w:noProof/>
          <w:lang w:eastAsia="ru-RU"/>
        </w:rPr>
        <w:drawing>
          <wp:inline distT="0" distB="0" distL="0" distR="0" wp14:anchorId="79FC2BB1" wp14:editId="5A2516BE">
            <wp:extent cx="784860" cy="274320"/>
            <wp:effectExtent l="0" t="0" r="0" b="0"/>
            <wp:docPr id="20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 взаимно перпендикулярны.</w:t>
      </w:r>
    </w:p>
    <w:p w14:paraId="334854DA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Известны декартовы координаты точек:</w:t>
      </w:r>
      <w:r>
        <w:rPr>
          <w:noProof/>
          <w:lang w:eastAsia="ru-RU"/>
        </w:rPr>
        <w:drawing>
          <wp:inline distT="0" distB="0" distL="0" distR="0" wp14:anchorId="5BE65129" wp14:editId="2DC47F71">
            <wp:extent cx="693420" cy="381000"/>
            <wp:effectExtent l="0" t="0" r="0" b="0"/>
            <wp:docPr id="2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, </w:t>
      </w:r>
      <w:r>
        <w:rPr>
          <w:noProof/>
          <w:lang w:eastAsia="ru-RU"/>
        </w:rPr>
        <w:drawing>
          <wp:inline distT="0" distB="0" distL="0" distR="0" wp14:anchorId="6659DAF4" wp14:editId="2031B8BB">
            <wp:extent cx="769620" cy="297180"/>
            <wp:effectExtent l="0" t="0" r="0" b="0"/>
            <wp:docPr id="22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, </w:t>
      </w:r>
      <w:r>
        <w:rPr>
          <w:noProof/>
          <w:lang w:eastAsia="ru-RU"/>
        </w:rPr>
        <w:drawing>
          <wp:inline distT="0" distB="0" distL="0" distR="0" wp14:anchorId="2E889B9A" wp14:editId="49C6293A">
            <wp:extent cx="822960" cy="381000"/>
            <wp:effectExtent l="0" t="0" r="0" b="0"/>
            <wp:docPr id="23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. Найдите полярные координаты этих точек, если полярная ось совпадает с осью </w:t>
      </w:r>
      <w:r>
        <w:rPr>
          <w:rFonts w:eastAsia="Times New Roman"/>
          <w:i/>
          <w:szCs w:val="28"/>
          <w:lang w:bidi="en-US"/>
        </w:rPr>
        <w:t>OX</w:t>
      </w:r>
      <w:r>
        <w:rPr>
          <w:rFonts w:eastAsia="Times New Roman"/>
          <w:szCs w:val="28"/>
          <w:lang w:bidi="en-US"/>
        </w:rPr>
        <w:t>.</w:t>
      </w:r>
    </w:p>
    <w:p w14:paraId="78EBF21A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contextualSpacing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Пусть заданы, полярные координаты точек </w:t>
      </w:r>
      <w:r>
        <w:rPr>
          <w:noProof/>
          <w:lang w:eastAsia="ru-RU"/>
        </w:rPr>
        <w:drawing>
          <wp:inline distT="0" distB="0" distL="0" distR="0" wp14:anchorId="52287E72" wp14:editId="7687B639">
            <wp:extent cx="655320" cy="533400"/>
            <wp:effectExtent l="0" t="0" r="0" b="0"/>
            <wp:docPr id="24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, </w:t>
      </w:r>
      <w:r>
        <w:rPr>
          <w:noProof/>
          <w:lang w:eastAsia="ru-RU"/>
        </w:rPr>
        <w:drawing>
          <wp:inline distT="0" distB="0" distL="0" distR="0" wp14:anchorId="4F66AE9A" wp14:editId="31453A90">
            <wp:extent cx="784860" cy="533400"/>
            <wp:effectExtent l="0" t="0" r="0" b="0"/>
            <wp:docPr id="25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, </w:t>
      </w:r>
      <w:r>
        <w:rPr>
          <w:noProof/>
          <w:lang w:eastAsia="ru-RU"/>
        </w:rPr>
        <w:drawing>
          <wp:inline distT="0" distB="0" distL="0" distR="0" wp14:anchorId="47E48060" wp14:editId="241DC974">
            <wp:extent cx="708660" cy="533400"/>
            <wp:effectExtent l="0" t="0" r="0" b="0"/>
            <wp:docPr id="2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. Найдите декартовы координаты этих точек.</w:t>
      </w:r>
    </w:p>
    <w:p w14:paraId="0EB3D785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 оси абсцисс найдите точку, удаленную от точки </w:t>
      </w:r>
      <w:r>
        <w:rPr>
          <w:noProof/>
          <w:lang w:eastAsia="ru-RU"/>
        </w:rPr>
        <w:drawing>
          <wp:inline distT="0" distB="0" distL="0" distR="0" wp14:anchorId="25C6342B" wp14:editId="3FCC24F8">
            <wp:extent cx="655320" cy="297180"/>
            <wp:effectExtent l="0" t="0" r="0" b="0"/>
            <wp:docPr id="27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 на  </w:t>
      </w:r>
      <w:r>
        <w:rPr>
          <w:noProof/>
          <w:lang w:eastAsia="ru-RU"/>
        </w:rPr>
        <w:drawing>
          <wp:inline distT="0" distB="0" distL="0" distR="0" wp14:anchorId="15B325A6" wp14:editId="14B805D5">
            <wp:extent cx="304800" cy="228600"/>
            <wp:effectExtent l="0" t="0" r="0" b="0"/>
            <wp:docPr id="28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 единиц.</w:t>
      </w:r>
    </w:p>
    <w:p w14:paraId="245FB766" w14:textId="77777777" w:rsidR="0025520C" w:rsidRDefault="0025520C" w:rsidP="0025520C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Написать уравнение прямой, проходящей через точку (-4;6) и отсекающей от координатного угла треугольник площадью 6 кв. ед.</w:t>
      </w:r>
    </w:p>
    <w:p w14:paraId="070B92BC" w14:textId="77777777" w:rsidR="0025520C" w:rsidRDefault="0025520C" w:rsidP="0025520C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Окружность, касающаяся осей координат, проходит через точку </w:t>
      </w:r>
      <w:r>
        <w:rPr>
          <w:noProof/>
          <w:lang w:eastAsia="ru-RU"/>
        </w:rPr>
        <w:drawing>
          <wp:inline distT="0" distB="0" distL="0" distR="0" wp14:anchorId="72C47C84" wp14:editId="76E9C05F">
            <wp:extent cx="685800" cy="220980"/>
            <wp:effectExtent l="0" t="0" r="0" b="0"/>
            <wp:docPr id="29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. Написать ее уравнение.</w:t>
      </w:r>
    </w:p>
    <w:p w14:paraId="6208DF22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Написать уравнение эллипса, у которого расстояния от одного из фокусов до концов большой оси равны 5 и 1.</w:t>
      </w:r>
    </w:p>
    <w:p w14:paraId="0964F4F8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 гиперболе </w:t>
      </w:r>
      <w:r>
        <w:rPr>
          <w:noProof/>
          <w:lang w:eastAsia="ru-RU"/>
        </w:rPr>
        <w:drawing>
          <wp:inline distT="0" distB="0" distL="0" distR="0" wp14:anchorId="0085F66D" wp14:editId="2E4B5518">
            <wp:extent cx="1028700" cy="274320"/>
            <wp:effectExtent l="0" t="0" r="0" b="0"/>
            <wp:docPr id="30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 взята точка M с ординатой, равной 1. Найти расстояния от нее до фокусов гиперболы.</w:t>
      </w:r>
    </w:p>
    <w:p w14:paraId="01168ADD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Написать уравнение параболы, проходящей через точки (0;0) и (-1;2) и симметричной относительно оси </w:t>
      </w:r>
      <w:r>
        <w:rPr>
          <w:rFonts w:eastAsia="Times New Roman"/>
          <w:i/>
          <w:szCs w:val="28"/>
          <w:lang w:bidi="en-US"/>
        </w:rPr>
        <w:t>OX</w:t>
      </w:r>
      <w:r>
        <w:rPr>
          <w:rFonts w:eastAsia="Times New Roman"/>
          <w:szCs w:val="28"/>
          <w:lang w:bidi="en-US"/>
        </w:rPr>
        <w:t>.</w:t>
      </w:r>
    </w:p>
    <w:p w14:paraId="58D9FFAC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Написать уравнение плоскости, проходящей через точки </w:t>
      </w:r>
      <w:r>
        <w:rPr>
          <w:noProof/>
          <w:lang w:eastAsia="ru-RU"/>
        </w:rPr>
        <w:drawing>
          <wp:inline distT="0" distB="0" distL="0" distR="0" wp14:anchorId="1B0C349E" wp14:editId="3E4B4789">
            <wp:extent cx="670560" cy="297180"/>
            <wp:effectExtent l="0" t="0" r="0" b="0"/>
            <wp:docPr id="3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 , </w:t>
      </w:r>
      <w:r>
        <w:rPr>
          <w:noProof/>
          <w:lang w:eastAsia="ru-RU"/>
        </w:rPr>
        <w:drawing>
          <wp:inline distT="0" distB="0" distL="0" distR="0" wp14:anchorId="69042274" wp14:editId="5EAAAFD4">
            <wp:extent cx="579120" cy="297180"/>
            <wp:effectExtent l="0" t="0" r="0" b="0"/>
            <wp:docPr id="32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 и перпендикулярной плоскости  </w:t>
      </w:r>
      <w:r>
        <w:rPr>
          <w:noProof/>
          <w:lang w:eastAsia="ru-RU"/>
        </w:rPr>
        <w:drawing>
          <wp:inline distT="0" distB="0" distL="0" distR="0" wp14:anchorId="5528433D" wp14:editId="04A8523B">
            <wp:extent cx="1394460" cy="228600"/>
            <wp:effectExtent l="0" t="0" r="0" b="0"/>
            <wp:docPr id="33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.</w:t>
      </w:r>
    </w:p>
    <w:p w14:paraId="3E325CF3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Составить уравнение плоскости, проходящей через точку (1;3;2) и перпендикулярной  прямой  </w:t>
      </w:r>
      <w:r>
        <w:rPr>
          <w:noProof/>
          <w:lang w:eastAsia="ru-RU"/>
        </w:rPr>
        <w:drawing>
          <wp:inline distT="0" distB="0" distL="0" distR="0" wp14:anchorId="48675775" wp14:editId="3F92FBEB">
            <wp:extent cx="1394460" cy="441960"/>
            <wp:effectExtent l="0" t="0" r="0" b="0"/>
            <wp:docPr id="34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.</w:t>
      </w:r>
    </w:p>
    <w:p w14:paraId="2D24B80F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Найти расстояние от точки </w:t>
      </w:r>
      <w:r>
        <w:rPr>
          <w:noProof/>
          <w:lang w:eastAsia="ru-RU"/>
        </w:rPr>
        <w:drawing>
          <wp:inline distT="0" distB="0" distL="0" distR="0" wp14:anchorId="04D74D1A" wp14:editId="52B5930B">
            <wp:extent cx="708660" cy="220980"/>
            <wp:effectExtent l="0" t="0" r="0" b="0"/>
            <wp:docPr id="35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 до прямой </w:t>
      </w:r>
      <w:r>
        <w:rPr>
          <w:noProof/>
          <w:lang w:eastAsia="ru-RU"/>
        </w:rPr>
        <w:drawing>
          <wp:inline distT="0" distB="0" distL="0" distR="0" wp14:anchorId="1AD6FA78" wp14:editId="44538F88">
            <wp:extent cx="1333500" cy="495300"/>
            <wp:effectExtent l="0" t="0" r="0" b="0"/>
            <wp:docPr id="3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.</w:t>
      </w:r>
    </w:p>
    <w:p w14:paraId="74B5F2DC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Даны матрицы  </w:t>
      </w:r>
      <w:r>
        <w:rPr>
          <w:noProof/>
          <w:lang w:eastAsia="ru-RU"/>
        </w:rPr>
        <w:drawing>
          <wp:inline distT="0" distB="0" distL="0" distR="0" wp14:anchorId="54B62840" wp14:editId="6B3302E7">
            <wp:extent cx="868680" cy="914400"/>
            <wp:effectExtent l="0" t="0" r="0" b="0"/>
            <wp:docPr id="37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, </w:t>
      </w:r>
      <w:r>
        <w:rPr>
          <w:noProof/>
          <w:lang w:eastAsia="ru-RU"/>
        </w:rPr>
        <w:drawing>
          <wp:inline distT="0" distB="0" distL="0" distR="0" wp14:anchorId="1F034817" wp14:editId="5BF14AAF">
            <wp:extent cx="1295400" cy="464820"/>
            <wp:effectExtent l="0" t="0" r="0" b="0"/>
            <wp:docPr id="38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.  Найдите произведение этих матриц.</w:t>
      </w:r>
    </w:p>
    <w:p w14:paraId="0332D2D8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Даны матрицы  </w:t>
      </w:r>
      <w:r>
        <w:rPr>
          <w:noProof/>
          <w:lang w:eastAsia="ru-RU"/>
        </w:rPr>
        <w:drawing>
          <wp:inline distT="0" distB="0" distL="0" distR="0" wp14:anchorId="52CAFB7B" wp14:editId="501E8AB4">
            <wp:extent cx="1097280" cy="571500"/>
            <wp:effectExtent l="0" t="0" r="0" b="0"/>
            <wp:docPr id="39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 и </w:t>
      </w:r>
      <w:r>
        <w:rPr>
          <w:noProof/>
          <w:lang w:eastAsia="ru-RU"/>
        </w:rPr>
        <w:drawing>
          <wp:inline distT="0" distB="0" distL="0" distR="0" wp14:anchorId="3EBC003F" wp14:editId="4D623718">
            <wp:extent cx="914400" cy="571500"/>
            <wp:effectExtent l="0" t="0" r="0" b="0"/>
            <wp:docPr id="40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. Найдите матрицу </w:t>
      </w:r>
      <w:r>
        <w:rPr>
          <w:noProof/>
          <w:lang w:eastAsia="ru-RU"/>
        </w:rPr>
        <w:drawing>
          <wp:inline distT="0" distB="0" distL="0" distR="0" wp14:anchorId="4BE87520" wp14:editId="2FE22B8F">
            <wp:extent cx="914400" cy="304800"/>
            <wp:effectExtent l="0" t="0" r="0" b="0"/>
            <wp:docPr id="4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.</w:t>
      </w:r>
    </w:p>
    <w:p w14:paraId="4FCF51C1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Найти определитель матрицы </w:t>
      </w:r>
      <w:r>
        <w:rPr>
          <w:noProof/>
          <w:lang w:eastAsia="ru-RU"/>
        </w:rPr>
        <w:drawing>
          <wp:inline distT="0" distB="0" distL="0" distR="0" wp14:anchorId="12ADEC1C" wp14:editId="3547BBE0">
            <wp:extent cx="960120" cy="868680"/>
            <wp:effectExtent l="0" t="0" r="0" b="0"/>
            <wp:docPr id="42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,  разложив его по третьему столбцу.</w:t>
      </w:r>
    </w:p>
    <w:p w14:paraId="5F80362D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b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Найти определитель  </w:t>
      </w:r>
      <w:r>
        <w:rPr>
          <w:noProof/>
          <w:lang w:eastAsia="ru-RU"/>
        </w:rPr>
        <w:drawing>
          <wp:inline distT="0" distB="0" distL="0" distR="0" wp14:anchorId="1BFF41B7" wp14:editId="2A88CBF2">
            <wp:extent cx="838200" cy="746760"/>
            <wp:effectExtent l="0" t="0" r="0" b="0"/>
            <wp:docPr id="43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position w:val="-50"/>
          <w:szCs w:val="28"/>
          <w:lang w:bidi="en-US"/>
        </w:rPr>
        <w:t xml:space="preserve">  </w:t>
      </w:r>
      <w:r>
        <w:rPr>
          <w:rFonts w:eastAsia="Times New Roman"/>
          <w:szCs w:val="28"/>
          <w:lang w:bidi="en-US"/>
        </w:rPr>
        <w:t xml:space="preserve">, если </w:t>
      </w:r>
      <w:r>
        <w:rPr>
          <w:noProof/>
          <w:lang w:eastAsia="ru-RU"/>
        </w:rPr>
        <w:drawing>
          <wp:inline distT="0" distB="0" distL="0" distR="0" wp14:anchorId="5D04BACF" wp14:editId="197F845F">
            <wp:extent cx="861060" cy="220980"/>
            <wp:effectExtent l="0" t="0" r="0" b="0"/>
            <wp:docPr id="44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B3DC1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Найти матрицу, обратную к данной </w:t>
      </w:r>
      <w:r>
        <w:rPr>
          <w:noProof/>
          <w:lang w:eastAsia="ru-RU"/>
        </w:rPr>
        <w:drawing>
          <wp:inline distT="0" distB="0" distL="0" distR="0" wp14:anchorId="4C05FCF0" wp14:editId="1CC56785">
            <wp:extent cx="655320" cy="533400"/>
            <wp:effectExtent l="0" t="0" r="0" b="0"/>
            <wp:docPr id="45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.</w:t>
      </w:r>
    </w:p>
    <w:p w14:paraId="486CF40C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b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Найти определитель матрицы, обратной к данной: </w:t>
      </w:r>
      <w:r>
        <w:rPr>
          <w:noProof/>
          <w:lang w:eastAsia="ru-RU"/>
        </w:rPr>
        <w:drawing>
          <wp:inline distT="0" distB="0" distL="0" distR="0" wp14:anchorId="5C21151C" wp14:editId="7C33AB0F">
            <wp:extent cx="960120" cy="86868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.</w:t>
      </w:r>
    </w:p>
    <w:p w14:paraId="16DB4F85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Найдите ранг матрицы </w:t>
      </w:r>
      <w:r>
        <w:rPr>
          <w:noProof/>
          <w:lang w:eastAsia="ru-RU"/>
        </w:rPr>
        <w:drawing>
          <wp:inline distT="0" distB="0" distL="0" distR="0" wp14:anchorId="6536611F" wp14:editId="7238DA12">
            <wp:extent cx="1524000" cy="1432560"/>
            <wp:effectExtent l="0" t="0" r="0" b="0"/>
            <wp:docPr id="47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>.</w:t>
      </w:r>
    </w:p>
    <w:p w14:paraId="76866F04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Дана система линейных уравнений</w:t>
      </w:r>
      <w:r>
        <w:rPr>
          <w:noProof/>
          <w:lang w:eastAsia="ru-RU"/>
        </w:rPr>
        <w:drawing>
          <wp:inline distT="0" distB="0" distL="0" distR="0" wp14:anchorId="0A12CF64" wp14:editId="0EAAE3B5">
            <wp:extent cx="1623060" cy="784860"/>
            <wp:effectExtent l="0" t="0" r="0" b="0"/>
            <wp:docPr id="48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.  Найдите значение переменной </w:t>
      </w:r>
      <w:r>
        <w:rPr>
          <w:noProof/>
          <w:lang w:eastAsia="ru-RU"/>
        </w:rPr>
        <w:drawing>
          <wp:inline distT="0" distB="0" distL="0" distR="0" wp14:anchorId="4CEE48F5" wp14:editId="6C71AD4D">
            <wp:extent cx="182880" cy="259080"/>
            <wp:effectExtent l="0" t="0" r="0" b="0"/>
            <wp:docPr id="49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lang w:bidi="en-US"/>
        </w:rPr>
        <w:t xml:space="preserve"> </w:t>
      </w:r>
      <w:r>
        <w:rPr>
          <w:rFonts w:eastAsia="Times New Roman"/>
          <w:szCs w:val="28"/>
          <w:lang w:bidi="en-US"/>
        </w:rPr>
        <w:t xml:space="preserve">по формулам </w:t>
      </w:r>
      <w:proofErr w:type="spellStart"/>
      <w:r>
        <w:rPr>
          <w:rFonts w:eastAsia="Times New Roman"/>
          <w:szCs w:val="28"/>
          <w:lang w:bidi="en-US"/>
        </w:rPr>
        <w:t>Крамера</w:t>
      </w:r>
      <w:proofErr w:type="spellEnd"/>
      <w:r>
        <w:rPr>
          <w:rFonts w:eastAsia="Times New Roman"/>
          <w:szCs w:val="28"/>
          <w:lang w:bidi="en-US"/>
        </w:rPr>
        <w:t>.</w:t>
      </w:r>
    </w:p>
    <w:p w14:paraId="1E5DD428" w14:textId="77777777" w:rsidR="0025520C" w:rsidRDefault="0025520C" w:rsidP="0025520C">
      <w:pPr>
        <w:numPr>
          <w:ilvl w:val="0"/>
          <w:numId w:val="10"/>
        </w:numPr>
        <w:suppressAutoHyphens/>
        <w:spacing w:after="0" w:line="276" w:lineRule="auto"/>
        <w:rPr>
          <w:rFonts w:eastAsia="Times New Roman"/>
          <w:szCs w:val="28"/>
          <w:lang w:bidi="en-US"/>
        </w:rPr>
      </w:pPr>
      <w:r>
        <w:rPr>
          <w:rFonts w:eastAsia="Times New Roman"/>
          <w:szCs w:val="28"/>
          <w:lang w:bidi="en-US"/>
        </w:rPr>
        <w:t>Найти общее решение системы линейных уравнений</w:t>
      </w:r>
    </w:p>
    <w:p w14:paraId="10A0C4FF" w14:textId="77777777" w:rsidR="0025520C" w:rsidRDefault="0025520C" w:rsidP="0025520C">
      <w:pPr>
        <w:spacing w:after="0"/>
        <w:jc w:val="center"/>
        <w:rPr>
          <w:rFonts w:eastAsia="Times New Roman"/>
          <w:szCs w:val="28"/>
          <w:lang w:bidi="en-US"/>
        </w:rPr>
      </w:pPr>
      <w:r>
        <w:rPr>
          <w:noProof/>
          <w:lang w:eastAsia="ru-RU"/>
        </w:rPr>
        <w:drawing>
          <wp:inline distT="0" distB="0" distL="0" distR="0" wp14:anchorId="60125C0E" wp14:editId="3B62734E">
            <wp:extent cx="1912620" cy="914400"/>
            <wp:effectExtent l="0" t="0" r="0" b="0"/>
            <wp:docPr id="50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2228A" w14:textId="77777777" w:rsidR="0025520C" w:rsidRDefault="0025520C" w:rsidP="0025520C">
      <w:pPr>
        <w:numPr>
          <w:ilvl w:val="0"/>
          <w:numId w:val="10"/>
        </w:numPr>
        <w:suppressAutoHyphens/>
        <w:spacing w:after="0" w:line="240" w:lineRule="auto"/>
        <w:rPr>
          <w:szCs w:val="28"/>
          <w:lang w:bidi="en-US"/>
        </w:rPr>
      </w:pPr>
      <w:r>
        <w:rPr>
          <w:rFonts w:eastAsia="Times New Roman"/>
          <w:szCs w:val="28"/>
          <w:lang w:bidi="en-US"/>
        </w:rPr>
        <w:t xml:space="preserve">Найти собственные числа и собственные векторы матрицы </w:t>
      </w:r>
      <w:r>
        <w:rPr>
          <w:noProof/>
          <w:lang w:eastAsia="ru-RU"/>
        </w:rPr>
        <w:drawing>
          <wp:inline distT="0" distB="0" distL="0" distR="0" wp14:anchorId="4AEE5898" wp14:editId="34C99038">
            <wp:extent cx="655320" cy="495300"/>
            <wp:effectExtent l="0" t="0" r="0" b="0"/>
            <wp:docPr id="5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szCs w:val="28"/>
          <w:lang w:bidi="en-US"/>
        </w:rPr>
        <w:t xml:space="preserve">. </w:t>
      </w:r>
    </w:p>
    <w:p w14:paraId="06E3A895" w14:textId="77777777" w:rsidR="0025520C" w:rsidRDefault="0025520C" w:rsidP="0025520C">
      <w:pPr>
        <w:numPr>
          <w:ilvl w:val="0"/>
          <w:numId w:val="10"/>
        </w:numPr>
        <w:suppressAutoHyphens/>
        <w:spacing w:after="0" w:line="240" w:lineRule="auto"/>
        <w:rPr>
          <w:szCs w:val="28"/>
          <w:lang w:bidi="en-US"/>
        </w:rPr>
      </w:pPr>
      <w:r>
        <w:rPr>
          <w:rFonts w:eastAsia="Times New Roman"/>
          <w:szCs w:val="28"/>
          <w:lang w:bidi="en-US"/>
        </w:rPr>
        <w:t>Написать уравнение плоскости, проходящей через точки А (3,-2.1), В (-1,3,0), С (4,-5,-1).</w:t>
      </w:r>
    </w:p>
    <w:p w14:paraId="66C70231" w14:textId="77777777" w:rsidR="0025520C" w:rsidRDefault="0025520C" w:rsidP="0025520C">
      <w:pPr>
        <w:spacing w:after="0" w:line="240" w:lineRule="auto"/>
        <w:jc w:val="center"/>
        <w:rPr>
          <w:rFonts w:eastAsia="Times New Roman"/>
          <w:b/>
          <w:szCs w:val="28"/>
          <w:lang w:bidi="en-US"/>
        </w:rPr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166926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2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552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52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6"/>
      <w:bookmarkStart w:id="24" w:name="_Toc2166926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3"/>
      <w:bookmarkEnd w:id="24"/>
    </w:p>
    <w:p w14:paraId="3D99B214" w14:textId="77777777" w:rsidR="005D65A5" w:rsidRPr="0025520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5520C" w14:paraId="5A1C9382" w14:textId="77777777" w:rsidTr="00801458">
        <w:tc>
          <w:tcPr>
            <w:tcW w:w="2336" w:type="dxa"/>
          </w:tcPr>
          <w:p w14:paraId="4C518DAB" w14:textId="77777777" w:rsidR="005D65A5" w:rsidRPr="002552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20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552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20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552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20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552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2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5520C" w14:paraId="07658034" w14:textId="77777777" w:rsidTr="00801458">
        <w:tc>
          <w:tcPr>
            <w:tcW w:w="2336" w:type="dxa"/>
          </w:tcPr>
          <w:p w14:paraId="1553D698" w14:textId="78F29BFB" w:rsidR="005D65A5" w:rsidRPr="002552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5520C" w:rsidRDefault="007478E0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5520C" w:rsidRDefault="007478E0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5520C" w:rsidRDefault="007478E0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5520C" w14:paraId="264C6C02" w14:textId="77777777" w:rsidTr="00801458">
        <w:tc>
          <w:tcPr>
            <w:tcW w:w="2336" w:type="dxa"/>
          </w:tcPr>
          <w:p w14:paraId="06AD6D8D" w14:textId="77777777" w:rsidR="005D65A5" w:rsidRPr="002552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5080E1" w14:textId="77777777" w:rsidR="005D65A5" w:rsidRPr="0025520C" w:rsidRDefault="007478E0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96D1C98" w14:textId="77777777" w:rsidR="005D65A5" w:rsidRPr="0025520C" w:rsidRDefault="007478E0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EEB96E" w14:textId="77777777" w:rsidR="005D65A5" w:rsidRPr="0025520C" w:rsidRDefault="007478E0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6-12</w:t>
            </w:r>
          </w:p>
        </w:tc>
      </w:tr>
      <w:tr w:rsidR="005D65A5" w:rsidRPr="0025520C" w14:paraId="3052761D" w14:textId="77777777" w:rsidTr="00801458">
        <w:tc>
          <w:tcPr>
            <w:tcW w:w="2336" w:type="dxa"/>
          </w:tcPr>
          <w:p w14:paraId="5CD8414C" w14:textId="77777777" w:rsidR="005D65A5" w:rsidRPr="002552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4DDFC4" w14:textId="77777777" w:rsidR="005D65A5" w:rsidRPr="0025520C" w:rsidRDefault="007478E0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98E5645" w14:textId="77777777" w:rsidR="005D65A5" w:rsidRPr="0025520C" w:rsidRDefault="007478E0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90567C" w14:textId="77777777" w:rsidR="005D65A5" w:rsidRPr="0025520C" w:rsidRDefault="007478E0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25520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5520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216692642"/>
      <w:r w:rsidRPr="0025520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</w:p>
    <w:p w14:paraId="79C7E7E3" w14:textId="6040E8D5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520C" w14:paraId="72AA0AE6" w14:textId="77777777" w:rsidTr="0025520C">
        <w:tc>
          <w:tcPr>
            <w:tcW w:w="562" w:type="dxa"/>
          </w:tcPr>
          <w:p w14:paraId="6DB25AA2" w14:textId="77777777" w:rsidR="0025520C" w:rsidRDefault="002552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E4BF2AF" w14:textId="77777777" w:rsidR="0025520C" w:rsidRDefault="002552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312D83" w14:textId="77777777" w:rsidR="0025520C" w:rsidRPr="0025520C" w:rsidRDefault="0025520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5520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8"/>
      <w:bookmarkStart w:id="28" w:name="_Toc216692643"/>
      <w:r w:rsidRPr="0025520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7"/>
      <w:bookmarkEnd w:id="28"/>
    </w:p>
    <w:p w14:paraId="2366C093" w14:textId="77777777" w:rsidR="00B8237E" w:rsidRPr="0025520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5520C" w14:paraId="0267C479" w14:textId="77777777" w:rsidTr="00801458">
        <w:tc>
          <w:tcPr>
            <w:tcW w:w="2500" w:type="pct"/>
          </w:tcPr>
          <w:p w14:paraId="37F699C9" w14:textId="77777777" w:rsidR="00B8237E" w:rsidRPr="002552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20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552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52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5520C" w14:paraId="3F240151" w14:textId="77777777" w:rsidTr="00801458">
        <w:tc>
          <w:tcPr>
            <w:tcW w:w="2500" w:type="pct"/>
          </w:tcPr>
          <w:p w14:paraId="61E91592" w14:textId="61A0874C" w:rsidR="00B8237E" w:rsidRPr="0025520C" w:rsidRDefault="00B8237E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5520C" w:rsidRDefault="005C548A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25520C" w14:paraId="170BEFD0" w14:textId="77777777" w:rsidTr="00801458">
        <w:tc>
          <w:tcPr>
            <w:tcW w:w="2500" w:type="pct"/>
          </w:tcPr>
          <w:p w14:paraId="668A10AC" w14:textId="77777777" w:rsidR="00B8237E" w:rsidRPr="002552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9AE8407" w14:textId="77777777" w:rsidR="00B8237E" w:rsidRPr="0025520C" w:rsidRDefault="005C548A" w:rsidP="00801458">
            <w:pPr>
              <w:rPr>
                <w:rFonts w:ascii="Times New Roman" w:hAnsi="Times New Roman" w:cs="Times New Roman"/>
              </w:rPr>
            </w:pPr>
            <w:r w:rsidRPr="0025520C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25520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5520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9"/>
      <w:bookmarkStart w:id="30" w:name="_Toc216692644"/>
      <w:r w:rsidRPr="0025520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1" w:name="_Hlk69827873"/>
      <w:r w:rsidRPr="0025520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9"/>
      <w:bookmarkEnd w:id="30"/>
      <w:bookmarkEnd w:id="31"/>
    </w:p>
    <w:p w14:paraId="37C30397" w14:textId="77777777" w:rsidR="00142518" w:rsidRPr="0025520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5520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20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552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5520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5520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5520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5520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20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5520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5520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25520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5520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5520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520C">
        <w:rPr>
          <w:rFonts w:ascii="Times New Roman" w:hAnsi="Times New Roman"/>
          <w:sz w:val="28"/>
          <w:szCs w:val="28"/>
        </w:rPr>
        <w:t>Формой итого</w:t>
      </w:r>
      <w:r w:rsidRPr="00142518">
        <w:rPr>
          <w:rFonts w:ascii="Times New Roman" w:hAnsi="Times New Roman"/>
          <w:sz w:val="28"/>
          <w:szCs w:val="28"/>
        </w:rPr>
        <w:t>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6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D621A" w14:textId="77777777" w:rsidR="00A17F26" w:rsidRDefault="00A17F26" w:rsidP="00315CA6">
      <w:pPr>
        <w:spacing w:after="0" w:line="240" w:lineRule="auto"/>
      </w:pPr>
      <w:r>
        <w:separator/>
      </w:r>
    </w:p>
  </w:endnote>
  <w:endnote w:type="continuationSeparator" w:id="0">
    <w:p w14:paraId="70AEC22E" w14:textId="77777777" w:rsidR="00A17F26" w:rsidRDefault="00A17F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BFF7AD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EA1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9D2B0" w14:textId="77777777" w:rsidR="00A17F26" w:rsidRDefault="00A17F26" w:rsidP="00315CA6">
      <w:pPr>
        <w:spacing w:after="0" w:line="240" w:lineRule="auto"/>
      </w:pPr>
      <w:r>
        <w:separator/>
      </w:r>
    </w:p>
  </w:footnote>
  <w:footnote w:type="continuationSeparator" w:id="0">
    <w:p w14:paraId="76A0FDCF" w14:textId="77777777" w:rsidR="00A17F26" w:rsidRDefault="00A17F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839"/>
    <w:multiLevelType w:val="multilevel"/>
    <w:tmpl w:val="D0E0D308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6267D76"/>
    <w:multiLevelType w:val="multilevel"/>
    <w:tmpl w:val="B2E8E4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  <w:num w:numId="1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2EA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20C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56807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7F26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5.wmf"/><Relationship Id="rId39" Type="http://schemas.openxmlformats.org/officeDocument/2006/relationships/image" Target="media/image18.wmf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13.wmf"/><Relationship Id="rId42" Type="http://schemas.openxmlformats.org/officeDocument/2006/relationships/image" Target="media/image21.wmf"/><Relationship Id="rId47" Type="http://schemas.openxmlformats.org/officeDocument/2006/relationships/image" Target="media/image26.wmf"/><Relationship Id="rId50" Type="http://schemas.openxmlformats.org/officeDocument/2006/relationships/image" Target="media/image29.wmf"/><Relationship Id="rId55" Type="http://schemas.openxmlformats.org/officeDocument/2006/relationships/image" Target="media/image34.wmf"/><Relationship Id="rId63" Type="http://schemas.openxmlformats.org/officeDocument/2006/relationships/fontTable" Target="fontTable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32301" TargetMode="External"/><Relationship Id="rId20" Type="http://schemas.openxmlformats.org/officeDocument/2006/relationships/hyperlink" Target="http://www.oecd-ilibrary.org" TargetMode="External"/><Relationship Id="rId29" Type="http://schemas.openxmlformats.org/officeDocument/2006/relationships/image" Target="media/image8.wmf"/><Relationship Id="rId41" Type="http://schemas.openxmlformats.org/officeDocument/2006/relationships/image" Target="media/image20.wmf"/><Relationship Id="rId54" Type="http://schemas.openxmlformats.org/officeDocument/2006/relationships/image" Target="media/image33.wmf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3.wmf"/><Relationship Id="rId32" Type="http://schemas.openxmlformats.org/officeDocument/2006/relationships/image" Target="media/image11.wmf"/><Relationship Id="rId37" Type="http://schemas.openxmlformats.org/officeDocument/2006/relationships/image" Target="media/image16.wmf"/><Relationship Id="rId40" Type="http://schemas.openxmlformats.org/officeDocument/2006/relationships/image" Target="media/image19.wmf"/><Relationship Id="rId45" Type="http://schemas.openxmlformats.org/officeDocument/2006/relationships/image" Target="media/image24.wmf"/><Relationship Id="rId53" Type="http://schemas.openxmlformats.org/officeDocument/2006/relationships/image" Target="media/image32.wmf"/><Relationship Id="rId58" Type="http://schemas.openxmlformats.org/officeDocument/2006/relationships/image" Target="media/image37.wmf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image" Target="media/image2.wmf"/><Relationship Id="rId28" Type="http://schemas.openxmlformats.org/officeDocument/2006/relationships/image" Target="media/image7.wmf"/><Relationship Id="rId36" Type="http://schemas.openxmlformats.org/officeDocument/2006/relationships/image" Target="media/image15.wmf"/><Relationship Id="rId49" Type="http://schemas.openxmlformats.org/officeDocument/2006/relationships/image" Target="media/image28.wmf"/><Relationship Id="rId57" Type="http://schemas.openxmlformats.org/officeDocument/2006/relationships/image" Target="media/image36.wmf"/><Relationship Id="rId61" Type="http://schemas.openxmlformats.org/officeDocument/2006/relationships/image" Target="media/image40.wmf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23.wmf"/><Relationship Id="rId52" Type="http://schemas.openxmlformats.org/officeDocument/2006/relationships/image" Target="media/image31.wmf"/><Relationship Id="rId60" Type="http://schemas.openxmlformats.org/officeDocument/2006/relationships/image" Target="media/image39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image" Target="media/image6.wmf"/><Relationship Id="rId30" Type="http://schemas.openxmlformats.org/officeDocument/2006/relationships/image" Target="media/image9.wmf"/><Relationship Id="rId35" Type="http://schemas.openxmlformats.org/officeDocument/2006/relationships/image" Target="media/image14.wmf"/><Relationship Id="rId43" Type="http://schemas.openxmlformats.org/officeDocument/2006/relationships/image" Target="media/image22.wmf"/><Relationship Id="rId48" Type="http://schemas.openxmlformats.org/officeDocument/2006/relationships/image" Target="media/image27.wmf"/><Relationship Id="rId56" Type="http://schemas.openxmlformats.org/officeDocument/2006/relationships/image" Target="media/image35.wmf"/><Relationship Id="rId64" Type="http://schemas.openxmlformats.org/officeDocument/2006/relationships/theme" Target="theme/theme1.xml"/><Relationship Id="rId8" Type="http://schemas.openxmlformats.org/officeDocument/2006/relationships/settings" Target="settings.xml"/><Relationship Id="rId51" Type="http://schemas.openxmlformats.org/officeDocument/2006/relationships/image" Target="media/image30.wmf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426158" TargetMode="External"/><Relationship Id="rId17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25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image" Target="media/image17.wmf"/><Relationship Id="rId46" Type="http://schemas.openxmlformats.org/officeDocument/2006/relationships/image" Target="media/image25.wmf"/><Relationship Id="rId59" Type="http://schemas.openxmlformats.org/officeDocument/2006/relationships/image" Target="media/image3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37BA7C-C839-41B1-BF34-5A08F0D7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4380</Words>
  <Characters>24972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